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DAF" w:rsidRPr="00E00E2A" w:rsidRDefault="008971BA">
      <w:pPr>
        <w:pStyle w:val="a7"/>
        <w:rPr>
          <w:sz w:val="52"/>
          <w:szCs w:val="52"/>
        </w:rPr>
      </w:pPr>
      <w:r>
        <w:rPr>
          <w:rFonts w:asciiTheme="minorHAnsi" w:hAnsiTheme="minorHAnsi"/>
          <w:sz w:val="52"/>
          <w:szCs w:val="52"/>
        </w:rPr>
        <w:t xml:space="preserve">НОВЫЕ ПОДХОДЫ К СИСТЕМЕ ОЗДОРОВЛЕНИЯ </w:t>
      </w:r>
    </w:p>
    <w:p w:rsidR="00370DAF" w:rsidRDefault="00E00E2A" w:rsidP="00FB4F85">
      <w:pPr>
        <w:pStyle w:val="a5"/>
        <w:spacing w:after="300"/>
      </w:pPr>
      <w:r>
        <w:t xml:space="preserve">методический бюллетень </w:t>
      </w:r>
      <w:r w:rsidR="00D32DE6">
        <w:t>для педагогов</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Макетная таблица структуры"/>
      </w:tblPr>
      <w:tblGrid>
        <w:gridCol w:w="3496"/>
        <w:gridCol w:w="1651"/>
        <w:gridCol w:w="1822"/>
        <w:gridCol w:w="3497"/>
      </w:tblGrid>
      <w:tr w:rsidR="002D2945" w:rsidTr="00B44AE4">
        <w:trPr>
          <w:trHeight w:val="432"/>
        </w:trPr>
        <w:tc>
          <w:tcPr>
            <w:tcW w:w="5000" w:type="pct"/>
            <w:gridSpan w:val="4"/>
            <w:shd w:val="clear" w:color="auto" w:fill="3E92CC" w:themeFill="accent1"/>
          </w:tcPr>
          <w:p w:rsidR="002D2945" w:rsidRDefault="008971BA" w:rsidP="004219C9">
            <w:pPr>
              <w:tabs>
                <w:tab w:val="left" w:pos="9695"/>
              </w:tabs>
            </w:pPr>
            <w:r w:rsidRPr="008971BA">
              <w:rPr>
                <w:lang w:bidi="ru-RU"/>
              </w:rPr>
              <w:drawing>
                <wp:inline distT="0" distB="0" distL="0" distR="0">
                  <wp:extent cx="2977307" cy="1930214"/>
                  <wp:effectExtent l="0" t="0" r="0" b="0"/>
                  <wp:docPr id="3" name="Рисунок 3" descr="Отдых и оздоровление детей-инвалидов и детей с ограниченными возможностями  здоровья | Судак | Официальны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дых и оздоровление детей-инвалидов и детей с ограниченными возможностями  здоровья | Судак | Официальный порта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8331" cy="1969776"/>
                          </a:xfrm>
                          <a:prstGeom prst="rect">
                            <a:avLst/>
                          </a:prstGeom>
                          <a:noFill/>
                          <a:ln>
                            <a:noFill/>
                          </a:ln>
                        </pic:spPr>
                      </pic:pic>
                    </a:graphicData>
                  </a:graphic>
                </wp:inline>
              </w:drawing>
            </w:r>
            <w:r w:rsidRPr="008971BA">
              <w:rPr>
                <w:lang w:bidi="ru-RU"/>
              </w:rPr>
              <w:drawing>
                <wp:inline distT="0" distB="0" distL="0" distR="0">
                  <wp:extent cx="3633582" cy="2724390"/>
                  <wp:effectExtent l="0" t="0" r="5080" b="0"/>
                  <wp:docPr id="9" name="Рисунок 9" descr="Отдых и оздоровление детей » Центр социальной поддержки населения  Ленинского района города Астрах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тдых и оздоровление детей » Центр социальной поддержки населения  Ленинского района города Астрахан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6838" cy="2734329"/>
                          </a:xfrm>
                          <a:prstGeom prst="rect">
                            <a:avLst/>
                          </a:prstGeom>
                          <a:noFill/>
                          <a:ln>
                            <a:noFill/>
                          </a:ln>
                        </pic:spPr>
                      </pic:pic>
                    </a:graphicData>
                  </a:graphic>
                </wp:inline>
              </w:drawing>
            </w:r>
            <w:r w:rsidR="004219C9">
              <w:rPr>
                <w:lang w:bidi="ru-RU"/>
              </w:rPr>
              <w:tab/>
            </w:r>
          </w:p>
        </w:tc>
      </w:tr>
      <w:tr w:rsidR="002D2945" w:rsidTr="008C04C2">
        <w:trPr>
          <w:trHeight w:val="95"/>
        </w:trPr>
        <w:tc>
          <w:tcPr>
            <w:tcW w:w="5000" w:type="pct"/>
            <w:gridSpan w:val="4"/>
            <w:shd w:val="clear" w:color="auto" w:fill="3E92CC" w:themeFill="accent1"/>
          </w:tcPr>
          <w:p w:rsidR="002D2945" w:rsidRDefault="002D2945" w:rsidP="000B7DB6"/>
        </w:tc>
      </w:tr>
      <w:tr w:rsidR="00E864A0" w:rsidTr="00B44AE4">
        <w:trPr>
          <w:trHeight w:val="342"/>
        </w:trPr>
        <w:tc>
          <w:tcPr>
            <w:tcW w:w="1673" w:type="pct"/>
          </w:tcPr>
          <w:p w:rsidR="00B44AE4" w:rsidRPr="00B44AE4" w:rsidRDefault="00B44AE4" w:rsidP="00FB4F85">
            <w:pPr>
              <w:rPr>
                <w:noProof/>
              </w:rPr>
            </w:pPr>
          </w:p>
        </w:tc>
        <w:tc>
          <w:tcPr>
            <w:tcW w:w="1656" w:type="pct"/>
            <w:gridSpan w:val="2"/>
            <w:tcMar>
              <w:left w:w="288" w:type="dxa"/>
              <w:right w:w="0" w:type="dxa"/>
            </w:tcMar>
          </w:tcPr>
          <w:p w:rsidR="00B44AE4" w:rsidRPr="00B44AE4" w:rsidRDefault="00B44AE4" w:rsidP="00984BB5">
            <w:pPr>
              <w:ind w:left="-294"/>
              <w:rPr>
                <w:noProof/>
              </w:rPr>
            </w:pPr>
          </w:p>
        </w:tc>
        <w:tc>
          <w:tcPr>
            <w:tcW w:w="1672" w:type="pct"/>
          </w:tcPr>
          <w:p w:rsidR="00B44AE4" w:rsidRPr="00B44AE4" w:rsidRDefault="00B44AE4" w:rsidP="00FB4F85">
            <w:pPr>
              <w:rPr>
                <w:noProof/>
              </w:rPr>
            </w:pPr>
          </w:p>
        </w:tc>
      </w:tr>
      <w:tr w:rsidR="00E864A0" w:rsidTr="00B44AE4">
        <w:trPr>
          <w:trHeight w:val="3132"/>
        </w:trPr>
        <w:tc>
          <w:tcPr>
            <w:tcW w:w="1673" w:type="pct"/>
            <w:tcBorders>
              <w:right w:val="single" w:sz="24" w:space="0" w:color="23316B" w:themeColor="text2"/>
            </w:tcBorders>
          </w:tcPr>
          <w:p w:rsidR="00FB4F85" w:rsidRDefault="00FB4F85" w:rsidP="00FB4F85">
            <w:r>
              <w:rPr>
                <w:noProof/>
                <w:lang w:eastAsia="ru-RU"/>
              </w:rPr>
              <mc:AlternateContent>
                <mc:Choice Requires="wps">
                  <w:drawing>
                    <wp:inline distT="0" distB="0" distL="0" distR="0" wp14:anchorId="51D3F91E" wp14:editId="4C08D72E">
                      <wp:extent cx="2279561" cy="2434441"/>
                      <wp:effectExtent l="0" t="0" r="0" b="4445"/>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2434441"/>
                              </a:xfrm>
                              <a:prstGeom prst="rect">
                                <a:avLst/>
                              </a:prstGeom>
                              <a:noFill/>
                              <a:ln w="9525">
                                <a:noFill/>
                                <a:miter lim="800000"/>
                                <a:headEnd/>
                                <a:tailEnd/>
                              </a:ln>
                            </wps:spPr>
                            <wps:txbx>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3188C3" w:themeColor="accent5" w:themeShade="BF"/>
                                      <w:lang w:eastAsia="ru-RU"/>
                                    </w:rPr>
                                    <w:t>Здоровье детей</w:t>
                                  </w:r>
                                  <w:r w:rsidRPr="00E864A0">
                                    <w:rPr>
                                      <w:rFonts w:ascii="Times New Roman" w:eastAsia="Times New Roman" w:hAnsi="Times New Roman" w:cs="Times New Roman"/>
                                      <w:color w:val="auto"/>
                                      <w:lang w:eastAsia="ru-RU"/>
                                    </w:rPr>
                                    <w:t xml:space="preserve"> – богатство нации; этот тезис не утратит актуальности во все времена, а сегодня он непросто актуален, он самый главный, учитывая экологическую ситуацию практически в любой точке планеты, где живут люди, и есть крупные промышленные</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предприятия.</w:t>
                                  </w:r>
                                </w:p>
                                <w:p w:rsidR="004766A7" w:rsidRPr="00E864A0" w:rsidRDefault="004766A7" w:rsidP="00304205">
                                  <w:pPr>
                                    <w:spacing w:before="100" w:after="0"/>
                                  </w:pPr>
                                </w:p>
                              </w:txbxContent>
                            </wps:txbx>
                            <wps:bodyPr rot="0" vert="horz" wrap="square" lIns="91440" tIns="91440" rIns="91440" bIns="45720" anchor="t" anchorCtr="0">
                              <a:noAutofit/>
                            </wps:bodyPr>
                          </wps:wsp>
                        </a:graphicData>
                      </a:graphic>
                    </wp:inline>
                  </w:drawing>
                </mc:Choice>
                <mc:Fallback>
                  <w:pict>
                    <v:shapetype w14:anchorId="51D3F91E" id="_x0000_t202" coordsize="21600,21600" o:spt="202" path="m,l,21600r21600,l21600,xe">
                      <v:stroke joinstyle="miter"/>
                      <v:path gradientshapeok="t" o:connecttype="rect"/>
                    </v:shapetype>
                    <v:shape id="Надпись 2" o:spid="_x0000_s1026" type="#_x0000_t202" style="width:179.5pt;height:1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" filled="f" stroked="f">
                      <v:textbox inset=",7.2pt">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3188C3" w:themeColor="accent5" w:themeShade="BF"/>
                                <w:lang w:eastAsia="ru-RU"/>
                              </w:rPr>
                              <w:t>Здоровье детей</w:t>
                            </w:r>
                            <w:r w:rsidRPr="00E864A0">
                              <w:rPr>
                                <w:rFonts w:ascii="Times New Roman" w:eastAsia="Times New Roman" w:hAnsi="Times New Roman" w:cs="Times New Roman"/>
                                <w:color w:val="auto"/>
                                <w:lang w:eastAsia="ru-RU"/>
                              </w:rPr>
                              <w:t xml:space="preserve"> – богатство нации; этот тезис не утратит актуальности во все времена, а сегодня он непросто актуален, он самый главный, учитывая экологическую ситуацию практически в любой точке планеты, где живут люди, и есть крупные промышленные</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предприятия.</w:t>
                            </w:r>
                          </w:p>
                          <w:p w:rsidR="004766A7" w:rsidRPr="00E864A0" w:rsidRDefault="004766A7" w:rsidP="00304205">
                            <w:pPr>
                              <w:spacing w:before="100" w:after="0"/>
                            </w:pPr>
                          </w:p>
                        </w:txbxContent>
                      </v:textbox>
                      <w10:anchorlock/>
                    </v:shape>
                  </w:pict>
                </mc:Fallback>
              </mc:AlternateContent>
            </w:r>
          </w:p>
        </w:tc>
        <w:tc>
          <w:tcPr>
            <w:tcW w:w="1656" w:type="pct"/>
            <w:gridSpan w:val="2"/>
            <w:tcBorders>
              <w:left w:val="single" w:sz="24" w:space="0" w:color="23316B" w:themeColor="text2"/>
              <w:right w:val="single" w:sz="24" w:space="0" w:color="23316B" w:themeColor="text2"/>
            </w:tcBorders>
            <w:tcMar>
              <w:left w:w="288" w:type="dxa"/>
              <w:right w:w="0" w:type="dxa"/>
            </w:tcMar>
          </w:tcPr>
          <w:p w:rsidR="00FB4F85" w:rsidRPr="00984BB5" w:rsidRDefault="00984BB5" w:rsidP="00984BB5">
            <w:pPr>
              <w:ind w:left="-294"/>
            </w:pPr>
            <w:r>
              <w:rPr>
                <w:noProof/>
                <w:lang w:eastAsia="ru-RU"/>
              </w:rPr>
              <mc:AlternateContent>
                <mc:Choice Requires="wps">
                  <w:drawing>
                    <wp:inline distT="0" distB="0" distL="0" distR="0" wp14:anchorId="0A33CD0A" wp14:editId="004DBD7F">
                      <wp:extent cx="2279561" cy="2861953"/>
                      <wp:effectExtent l="0" t="0" r="0" b="0"/>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2861953"/>
                              </a:xfrm>
                              <a:prstGeom prst="rect">
                                <a:avLst/>
                              </a:prstGeom>
                              <a:noFill/>
                              <a:ln w="9525">
                                <a:noFill/>
                                <a:miter lim="800000"/>
                                <a:headEnd/>
                                <a:tailEnd/>
                              </a:ln>
                            </wps:spPr>
                            <wps:txbx>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 xml:space="preserve">В сложившейся ситуации, как мы полагаем, лозунг </w:t>
                                  </w:r>
                                  <w:r w:rsidRPr="00E864A0">
                                    <w:rPr>
                                      <w:rFonts w:ascii="Times New Roman" w:eastAsia="Times New Roman" w:hAnsi="Times New Roman" w:cs="Times New Roman"/>
                                      <w:color w:val="3188C3" w:themeColor="accent5" w:themeShade="BF"/>
                                      <w:lang w:eastAsia="ru-RU"/>
                                    </w:rPr>
                                    <w:t xml:space="preserve">“Сохраним здоровье детей” </w:t>
                                  </w:r>
                                  <w:r w:rsidRPr="00E864A0">
                                    <w:rPr>
                                      <w:rFonts w:ascii="Times New Roman" w:eastAsia="Times New Roman" w:hAnsi="Times New Roman" w:cs="Times New Roman"/>
                                      <w:color w:val="auto"/>
                                      <w:lang w:eastAsia="ru-RU"/>
                                    </w:rPr>
                                    <w:t>несколько устарел. Коль здоровье- богатство, то его необходимо воспроизводить, а не просто сохранять.</w:t>
                                  </w:r>
                                </w:p>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Следовательно, задачи оздоровительного направления в системе дошкольного воспитания и образования продолжают оставаться наиболее значимыми.</w:t>
                                  </w:r>
                                </w:p>
                                <w:p w:rsidR="00984BB5" w:rsidRPr="00E864A0" w:rsidRDefault="00984BB5" w:rsidP="004140F4">
                                  <w:pPr>
                                    <w:spacing w:after="0" w:line="240" w:lineRule="auto"/>
                                  </w:pPr>
                                </w:p>
                              </w:txbxContent>
                            </wps:txbx>
                            <wps:bodyPr rot="0" vert="horz" wrap="square" lIns="91440" tIns="91440" rIns="91440" bIns="45720" anchor="t" anchorCtr="0">
                              <a:noAutofit/>
                            </wps:bodyPr>
                          </wps:wsp>
                        </a:graphicData>
                      </a:graphic>
                    </wp:inline>
                  </w:drawing>
                </mc:Choice>
                <mc:Fallback>
                  <w:pict>
                    <v:shape w14:anchorId="0A33CD0A" id="_x0000_s1027" type="#_x0000_t202" style="width:179.5pt;height:2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" filled="f" stroked="f">
                      <v:textbox inset=",7.2pt">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 xml:space="preserve">В сложившейся ситуации, как мы полагаем, лозунг </w:t>
                            </w:r>
                            <w:r w:rsidRPr="00E864A0">
                              <w:rPr>
                                <w:rFonts w:ascii="Times New Roman" w:eastAsia="Times New Roman" w:hAnsi="Times New Roman" w:cs="Times New Roman"/>
                                <w:color w:val="3188C3" w:themeColor="accent5" w:themeShade="BF"/>
                                <w:lang w:eastAsia="ru-RU"/>
                              </w:rPr>
                              <w:t xml:space="preserve">“Сохраним здоровье детей” </w:t>
                            </w:r>
                            <w:r w:rsidRPr="00E864A0">
                              <w:rPr>
                                <w:rFonts w:ascii="Times New Roman" w:eastAsia="Times New Roman" w:hAnsi="Times New Roman" w:cs="Times New Roman"/>
                                <w:color w:val="auto"/>
                                <w:lang w:eastAsia="ru-RU"/>
                              </w:rPr>
                              <w:t>несколько устарел. Коль здоровье- богатство, то его необходимо воспроизводить, а не просто сохранять.</w:t>
                            </w:r>
                          </w:p>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Следовательно, задачи оздоровительного направления в системе дошкольного воспитания и образования продолжают оставаться наиболее значимыми.</w:t>
                            </w:r>
                          </w:p>
                          <w:p w:rsidR="00984BB5" w:rsidRPr="00E864A0" w:rsidRDefault="00984BB5" w:rsidP="004140F4">
                            <w:pPr>
                              <w:spacing w:after="0" w:line="240" w:lineRule="auto"/>
                            </w:pPr>
                          </w:p>
                        </w:txbxContent>
                      </v:textbox>
                      <w10:anchorlock/>
                    </v:shape>
                  </w:pict>
                </mc:Fallback>
              </mc:AlternateContent>
            </w:r>
          </w:p>
        </w:tc>
        <w:tc>
          <w:tcPr>
            <w:tcW w:w="1672" w:type="pct"/>
            <w:tcBorders>
              <w:left w:val="single" w:sz="24" w:space="0" w:color="23316B" w:themeColor="text2"/>
            </w:tcBorders>
          </w:tcPr>
          <w:p w:rsidR="00FB4F85" w:rsidRDefault="00984BB5" w:rsidP="00FB4F85">
            <w:r>
              <w:rPr>
                <w:noProof/>
                <w:lang w:eastAsia="ru-RU"/>
              </w:rPr>
              <mc:AlternateContent>
                <mc:Choice Requires="wps">
                  <w:drawing>
                    <wp:inline distT="0" distB="0" distL="0" distR="0" wp14:anchorId="416B61D7" wp14:editId="4F95517E">
                      <wp:extent cx="2279561" cy="2922494"/>
                      <wp:effectExtent l="0" t="0" r="0" b="0"/>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2922494"/>
                              </a:xfrm>
                              <a:prstGeom prst="rect">
                                <a:avLst/>
                              </a:prstGeom>
                              <a:noFill/>
                              <a:ln w="9525">
                                <a:noFill/>
                                <a:miter lim="800000"/>
                                <a:headEnd/>
                                <a:tailEnd/>
                              </a:ln>
                            </wps:spPr>
                            <wps:txbx>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Современные требования общественной жизни таковы, что увеличение информационной нагрузки и усложнение учебных программ, предназначенных для детей дошкольного возраста, неизбежно. В связи с этим должны быть обеспечены педагогические условия и разработаны организационно – методические подходы, которые позволили</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бы компенсировать негативное влияние</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повышенных интеллектуальных нагрузок.</w:t>
                                  </w:r>
                                </w:p>
                                <w:p w:rsidR="00984BB5" w:rsidRPr="00E864A0" w:rsidRDefault="00984BB5" w:rsidP="00B43864">
                                  <w:pPr>
                                    <w:spacing w:before="100" w:after="0"/>
                                    <w:rPr>
                                      <w:rFonts w:ascii="Times New Roman" w:hAnsi="Times New Roman" w:cs="Times New Roman"/>
                                    </w:rPr>
                                  </w:pPr>
                                </w:p>
                              </w:txbxContent>
                            </wps:txbx>
                            <wps:bodyPr rot="0" vert="horz" wrap="square" lIns="91440" tIns="91440" rIns="91440" bIns="45720" anchor="t" anchorCtr="0">
                              <a:noAutofit/>
                            </wps:bodyPr>
                          </wps:wsp>
                        </a:graphicData>
                      </a:graphic>
                    </wp:inline>
                  </w:drawing>
                </mc:Choice>
                <mc:Fallback>
                  <w:pict>
                    <v:shape w14:anchorId="416B61D7" id="_x0000_s1028" type="#_x0000_t202" style="width:179.5pt;height:2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" filled="f" stroked="f">
                      <v:textbox inset=",7.2pt">
                        <w:txbxContent>
                          <w:p w:rsidR="00E864A0" w:rsidRPr="00E864A0" w:rsidRDefault="00E864A0" w:rsidP="00E864A0">
                            <w:pPr>
                              <w:spacing w:after="0" w:line="240" w:lineRule="auto"/>
                              <w:ind w:firstLine="426"/>
                              <w:jc w:val="both"/>
                              <w:rPr>
                                <w:rFonts w:ascii="Times New Roman" w:eastAsia="Times New Roman" w:hAnsi="Times New Roman" w:cs="Times New Roman"/>
                                <w:color w:val="auto"/>
                                <w:lang w:eastAsia="ru-RU"/>
                              </w:rPr>
                            </w:pPr>
                            <w:r w:rsidRPr="00E864A0">
                              <w:rPr>
                                <w:rFonts w:ascii="Times New Roman" w:eastAsia="Times New Roman" w:hAnsi="Times New Roman" w:cs="Times New Roman"/>
                                <w:color w:val="auto"/>
                                <w:lang w:eastAsia="ru-RU"/>
                              </w:rPr>
                              <w:t>Современные требования общественной жизни таковы, что увеличение информационной нагрузки и усложнение учебных программ, предназначенных для детей дошкольного возраста, неизбежно. В связи с этим должны быть обеспечены педагогические условия и разработаны организационно – методические подходы, которые позволили</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бы компенсировать негативное влияние</w:t>
                            </w:r>
                            <w:r w:rsidRPr="00E864A0">
                              <w:rPr>
                                <w:rFonts w:ascii="Times New Roman" w:eastAsia="Times New Roman" w:hAnsi="Times New Roman" w:cs="Times New Roman"/>
                                <w:color w:val="auto"/>
                                <w:sz w:val="28"/>
                                <w:szCs w:val="20"/>
                                <w:lang w:eastAsia="ru-RU"/>
                              </w:rPr>
                              <w:t xml:space="preserve"> </w:t>
                            </w:r>
                            <w:r w:rsidRPr="00E864A0">
                              <w:rPr>
                                <w:rFonts w:ascii="Times New Roman" w:eastAsia="Times New Roman" w:hAnsi="Times New Roman" w:cs="Times New Roman"/>
                                <w:color w:val="auto"/>
                                <w:lang w:eastAsia="ru-RU"/>
                              </w:rPr>
                              <w:t>повышенных интеллектуальных нагрузок.</w:t>
                            </w:r>
                          </w:p>
                          <w:p w:rsidR="00984BB5" w:rsidRPr="00E864A0" w:rsidRDefault="00984BB5" w:rsidP="00B43864">
                            <w:pPr>
                              <w:spacing w:before="100" w:after="0"/>
                              <w:rPr>
                                <w:rFonts w:ascii="Times New Roman" w:hAnsi="Times New Roman" w:cs="Times New Roman"/>
                              </w:rPr>
                            </w:pPr>
                          </w:p>
                        </w:txbxContent>
                      </v:textbox>
                      <w10:anchorlock/>
                    </v:shape>
                  </w:pict>
                </mc:Fallback>
              </mc:AlternateContent>
            </w:r>
          </w:p>
        </w:tc>
      </w:tr>
      <w:tr w:rsidR="00E864A0" w:rsidTr="00B44AE4">
        <w:trPr>
          <w:trHeight w:val="360"/>
        </w:trPr>
        <w:tc>
          <w:tcPr>
            <w:tcW w:w="1673" w:type="pct"/>
          </w:tcPr>
          <w:p w:rsidR="00B44AE4" w:rsidRDefault="00B44AE4" w:rsidP="00FB4F85">
            <w:pPr>
              <w:rPr>
                <w:noProof/>
              </w:rPr>
            </w:pPr>
          </w:p>
        </w:tc>
        <w:tc>
          <w:tcPr>
            <w:tcW w:w="1656" w:type="pct"/>
            <w:gridSpan w:val="2"/>
            <w:tcMar>
              <w:left w:w="288" w:type="dxa"/>
              <w:right w:w="0" w:type="dxa"/>
            </w:tcMar>
          </w:tcPr>
          <w:p w:rsidR="00B44AE4" w:rsidRDefault="00B44AE4" w:rsidP="00984BB5">
            <w:pPr>
              <w:ind w:left="-294"/>
              <w:rPr>
                <w:noProof/>
              </w:rPr>
            </w:pPr>
          </w:p>
        </w:tc>
        <w:tc>
          <w:tcPr>
            <w:tcW w:w="1672" w:type="pct"/>
          </w:tcPr>
          <w:p w:rsidR="00B44AE4" w:rsidRDefault="00B44AE4" w:rsidP="00FB4F85">
            <w:pPr>
              <w:rPr>
                <w:noProof/>
              </w:rPr>
            </w:pPr>
          </w:p>
        </w:tc>
      </w:tr>
      <w:tr w:rsidR="00E864A0" w:rsidTr="00A5487A">
        <w:trPr>
          <w:trHeight w:val="2718"/>
        </w:trPr>
        <w:tc>
          <w:tcPr>
            <w:tcW w:w="2458" w:type="pct"/>
            <w:gridSpan w:val="2"/>
            <w:shd w:val="clear" w:color="auto" w:fill="23316B" w:themeFill="text2"/>
          </w:tcPr>
          <w:p w:rsidR="00B44AE4" w:rsidRDefault="00B44AE4" w:rsidP="00A5487A">
            <w:pPr>
              <w:rPr>
                <w:noProof/>
              </w:rPr>
            </w:pPr>
          </w:p>
        </w:tc>
        <w:tc>
          <w:tcPr>
            <w:tcW w:w="2542" w:type="pct"/>
            <w:gridSpan w:val="2"/>
            <w:shd w:val="clear" w:color="auto" w:fill="23316B" w:themeFill="text2"/>
          </w:tcPr>
          <w:p w:rsidR="00B44AE4" w:rsidRDefault="00E864A0" w:rsidP="00FB4F85">
            <w:pPr>
              <w:rPr>
                <w:noProof/>
              </w:rPr>
            </w:pPr>
            <w:r w:rsidRPr="00E864A0">
              <w:rPr>
                <w:noProof/>
              </w:rPr>
              <w:drawing>
                <wp:anchor distT="0" distB="0" distL="114300" distR="114300" simplePos="0" relativeHeight="251664384" behindDoc="0" locked="0" layoutInCell="1" allowOverlap="1">
                  <wp:simplePos x="0" y="0"/>
                  <wp:positionH relativeFrom="column">
                    <wp:posOffset>-976817</wp:posOffset>
                  </wp:positionH>
                  <wp:positionV relativeFrom="paragraph">
                    <wp:posOffset>218589</wp:posOffset>
                  </wp:positionV>
                  <wp:extent cx="2101675" cy="1576256"/>
                  <wp:effectExtent l="0" t="0" r="0" b="5080"/>
                  <wp:wrapNone/>
                  <wp:docPr id="11" name="Рисунок 11" descr="Здоровье ребенка и компьютер: вредные фа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Здоровье ребенка и компьютер: вредные фактор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675" cy="1576256"/>
                          </a:xfrm>
                          <a:prstGeom prst="rect">
                            <a:avLst/>
                          </a:prstGeom>
                          <a:noFill/>
                          <a:ln>
                            <a:noFill/>
                          </a:ln>
                        </pic:spPr>
                      </pic:pic>
                    </a:graphicData>
                  </a:graphic>
                  <wp14:sizeRelH relativeFrom="page">
                    <wp14:pctWidth>0</wp14:pctWidth>
                  </wp14:sizeRelH>
                  <wp14:sizeRelV relativeFrom="page">
                    <wp14:pctHeight>0</wp14:pctHeight>
                  </wp14:sizeRelV>
                </wp:anchor>
              </w:drawing>
            </w:r>
            <w:r w:rsidR="00A5487A">
              <w:rPr>
                <w:noProof/>
                <w:lang w:eastAsia="ru-RU"/>
              </w:rPr>
              <mc:AlternateContent>
                <mc:Choice Requires="wps">
                  <w:drawing>
                    <wp:inline distT="0" distB="0" distL="0" distR="0" wp14:anchorId="3C713D65" wp14:editId="5F4D2F0B">
                      <wp:extent cx="3495411" cy="2018806"/>
                      <wp:effectExtent l="0" t="0" r="0" b="635"/>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411" cy="2018806"/>
                              </a:xfrm>
                              <a:prstGeom prst="rect">
                                <a:avLst/>
                              </a:prstGeom>
                              <a:noFill/>
                              <a:ln w="9525">
                                <a:noFill/>
                                <a:miter lim="800000"/>
                                <a:headEnd/>
                                <a:tailEnd/>
                              </a:ln>
                            </wps:spPr>
                            <wps:txbx>
                              <w:txbxContent>
                                <w:sdt>
                                  <w:sdtPr>
                                    <w:rPr>
                                      <w:color w:val="FFFFFF" w:themeColor="background1"/>
                                    </w:rPr>
                                    <w:id w:val="771739605"/>
                                    <w15:appearance w15:val="hidden"/>
                                  </w:sdtPr>
                                  <w:sdtEndPr/>
                                  <w:sdtContent>
                                    <w:p w:rsidR="004140F4" w:rsidRPr="00522E50" w:rsidRDefault="004140F4" w:rsidP="00E864A0">
                                      <w:pPr>
                                        <w:spacing w:after="0" w:line="240" w:lineRule="auto"/>
                                        <w:jc w:val="center"/>
                                        <w:rPr>
                                          <w:b/>
                                          <w:color w:val="FFFFFF" w:themeColor="background1"/>
                                        </w:rPr>
                                      </w:pPr>
                                    </w:p>
                                    <w:p w:rsidR="00A5487A" w:rsidRPr="00A5487A" w:rsidRDefault="004D189E" w:rsidP="00A5487A">
                                      <w:pPr>
                                        <w:spacing w:before="200" w:after="0"/>
                                        <w:rPr>
                                          <w:color w:val="FFFFFF" w:themeColor="background1"/>
                                        </w:rPr>
                                      </w:pPr>
                                    </w:p>
                                  </w:sdtContent>
                                </w:sdt>
                              </w:txbxContent>
                            </wps:txbx>
                            <wps:bodyPr rot="0" vert="horz" wrap="square" lIns="182880" tIns="91440" rIns="182880" bIns="45720" anchor="t" anchorCtr="0">
                              <a:noAutofit/>
                            </wps:bodyPr>
                          </wps:wsp>
                        </a:graphicData>
                      </a:graphic>
                    </wp:inline>
                  </w:drawing>
                </mc:Choice>
                <mc:Fallback>
                  <w:pict>
                    <v:shape w14:anchorId="3C713D65" id="_x0000_s1029" type="#_x0000_t202" style="width:275.25pt;height:1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" filled="f" stroked="f">
                      <v:textbox inset="14.4pt,7.2pt,14.4pt">
                        <w:txbxContent>
                          <w:sdt>
                            <w:sdtPr>
                              <w:rPr>
                                <w:color w:val="FFFFFF" w:themeColor="background1"/>
                              </w:rPr>
                              <w:id w:val="771739605"/>
                              <w15:appearance w15:val="hidden"/>
                            </w:sdtPr>
                            <w:sdtEndPr/>
                            <w:sdtContent>
                              <w:p w:rsidR="004140F4" w:rsidRPr="00522E50" w:rsidRDefault="004140F4" w:rsidP="00E864A0">
                                <w:pPr>
                                  <w:spacing w:after="0" w:line="240" w:lineRule="auto"/>
                                  <w:jc w:val="center"/>
                                  <w:rPr>
                                    <w:b/>
                                    <w:color w:val="FFFFFF" w:themeColor="background1"/>
                                  </w:rPr>
                                </w:pPr>
                              </w:p>
                              <w:p w:rsidR="00A5487A" w:rsidRPr="00A5487A" w:rsidRDefault="004D189E" w:rsidP="00A5487A">
                                <w:pPr>
                                  <w:spacing w:before="200" w:after="0"/>
                                  <w:rPr>
                                    <w:color w:val="FFFFFF" w:themeColor="background1"/>
                                  </w:rPr>
                                </w:pPr>
                              </w:p>
                            </w:sdtContent>
                          </w:sdt>
                        </w:txbxContent>
                      </v:textbox>
                      <w10:anchorlock/>
                    </v:shape>
                  </w:pict>
                </mc:Fallback>
              </mc:AlternateContent>
            </w:r>
          </w:p>
        </w:tc>
      </w:tr>
    </w:tbl>
    <w:p w:rsidR="00E864A0" w:rsidRPr="00E864A0" w:rsidRDefault="00CE0CA7" w:rsidP="00E864A0">
      <w:pPr>
        <w:ind w:firstLine="426"/>
        <w:jc w:val="both"/>
        <w:rPr>
          <w:rFonts w:ascii="Times New Roman" w:eastAsia="Times New Roman" w:hAnsi="Times New Roman" w:cs="Times New Roman"/>
          <w:color w:val="auto"/>
          <w:sz w:val="28"/>
          <w:szCs w:val="20"/>
          <w:lang w:eastAsia="ru-RU"/>
        </w:rPr>
      </w:pPr>
      <w:r>
        <w:rPr>
          <w:lang w:bidi="ru-RU"/>
        </w:rPr>
        <w:br w:type="page"/>
      </w:r>
      <w:r w:rsidR="00E864A0" w:rsidRPr="00E864A0">
        <w:rPr>
          <w:rFonts w:ascii="Times New Roman" w:eastAsia="Times New Roman" w:hAnsi="Times New Roman" w:cs="Times New Roman"/>
          <w:color w:val="auto"/>
          <w:sz w:val="28"/>
          <w:szCs w:val="20"/>
          <w:lang w:eastAsia="ru-RU"/>
        </w:rPr>
        <w:lastRenderedPageBreak/>
        <w:t>Возможности человеческого организма огромны, а реализовать их, эффективно использовать не всегда удаётся. Наиболее доступным средством увеличения потенциала здоровья является физическая культура, двигательная активность. Природа, если говорить строго научно, через специфические физиологические механизмы (в частности, утомление) сама регулирует темп движений и их количество, поэтому бояться перегрузки надо в меньшей степени, чем недогрузки. Именно гиподинамия создаёт условия для ненормального физического развития детей. Вместе с тем организация физической культуры в дошкольном возрасте имеет специфические, связанные с уровнем развития детского организма, особенности. Они существенно отличаются от тех подходов, которые имеют место у взрослых.</w:t>
      </w:r>
    </w:p>
    <w:p w:rsidR="00E864A0" w:rsidRPr="00E864A0" w:rsidRDefault="00E864A0" w:rsidP="00E864A0">
      <w:pPr>
        <w:spacing w:after="0" w:line="240" w:lineRule="auto"/>
        <w:ind w:firstLine="426"/>
        <w:jc w:val="both"/>
        <w:rPr>
          <w:rFonts w:ascii="Times New Roman" w:eastAsia="Times New Roman" w:hAnsi="Times New Roman" w:cs="Times New Roman"/>
          <w:color w:val="auto"/>
          <w:sz w:val="28"/>
          <w:szCs w:val="20"/>
          <w:lang w:eastAsia="ru-RU"/>
        </w:rPr>
      </w:pPr>
      <w:r w:rsidRPr="00E864A0">
        <w:rPr>
          <w:rFonts w:ascii="Times New Roman" w:eastAsia="Times New Roman" w:hAnsi="Times New Roman" w:cs="Times New Roman"/>
          <w:color w:val="auto"/>
          <w:sz w:val="28"/>
          <w:szCs w:val="20"/>
          <w:lang w:eastAsia="ru-RU"/>
        </w:rPr>
        <w:t>Обращает на себя внимание, следующее противоречие. С одной стороны, роль движений в целостном психологическом развитии ребёнка является очевидной и общепризнанной, и потому не требует какого-то особого обоснования. С другой стороны, двигательная активность, различные формы её целенаправленной организации занимают более чем скромное место в жизни современного ребёнка- дошкольника. Они вынесены на периферию образовательного процесса. То же можно сказать и об оздоровительной работе.</w:t>
      </w:r>
    </w:p>
    <w:p w:rsidR="00E864A0" w:rsidRPr="00E864A0" w:rsidRDefault="00E864A0" w:rsidP="00E864A0">
      <w:pPr>
        <w:spacing w:after="0" w:line="240" w:lineRule="auto"/>
        <w:ind w:firstLine="426"/>
        <w:jc w:val="both"/>
        <w:rPr>
          <w:rFonts w:ascii="Times New Roman" w:eastAsia="Times New Roman" w:hAnsi="Times New Roman" w:cs="Times New Roman"/>
          <w:color w:val="auto"/>
          <w:sz w:val="28"/>
          <w:szCs w:val="20"/>
          <w:lang w:eastAsia="ru-RU"/>
        </w:rPr>
      </w:pPr>
      <w:r w:rsidRPr="00E864A0">
        <w:rPr>
          <w:rFonts w:ascii="Times New Roman" w:eastAsia="Times New Roman" w:hAnsi="Times New Roman" w:cs="Times New Roman"/>
          <w:color w:val="auto"/>
          <w:sz w:val="28"/>
          <w:szCs w:val="20"/>
          <w:lang w:eastAsia="ru-RU"/>
        </w:rPr>
        <w:t xml:space="preserve">Всё это ведёт к утрате укоренённых в движении потенциальных источников развития ребёнка (а они ведь имеют непреходящее значение!), росту детской заболеваемости, не уменьшающемуся даже не смотря на принятие различных профилактических мер. Для получения устойчивого развивающего и оздоровительного эффекта мало лишь увеличить удельный вес движений в жизни ребёнка, хотя на фоне прогрессирующей гиподинамии, присущей современным детям, и это не лишено смысла. К успеху автоматически не приведёт и расширение диапазона оздоровительных процедур. Всё зависит от того, как двигаться и как </w:t>
      </w:r>
      <w:proofErr w:type="spellStart"/>
      <w:r w:rsidRPr="00E864A0">
        <w:rPr>
          <w:rFonts w:ascii="Times New Roman" w:eastAsia="Times New Roman" w:hAnsi="Times New Roman" w:cs="Times New Roman"/>
          <w:color w:val="auto"/>
          <w:sz w:val="28"/>
          <w:szCs w:val="20"/>
          <w:lang w:eastAsia="ru-RU"/>
        </w:rPr>
        <w:t>оздоравливать</w:t>
      </w:r>
      <w:proofErr w:type="spellEnd"/>
      <w:r w:rsidRPr="00E864A0">
        <w:rPr>
          <w:rFonts w:ascii="Times New Roman" w:eastAsia="Times New Roman" w:hAnsi="Times New Roman" w:cs="Times New Roman"/>
          <w:color w:val="auto"/>
          <w:sz w:val="28"/>
          <w:szCs w:val="20"/>
          <w:lang w:eastAsia="ru-RU"/>
        </w:rPr>
        <w:t>.</w:t>
      </w:r>
    </w:p>
    <w:p w:rsidR="00E864A0" w:rsidRPr="00E864A0" w:rsidRDefault="00F34635" w:rsidP="00E864A0">
      <w:pPr>
        <w:spacing w:after="0" w:line="240" w:lineRule="auto"/>
        <w:ind w:firstLine="426"/>
        <w:jc w:val="both"/>
        <w:rPr>
          <w:rFonts w:ascii="Times New Roman" w:eastAsia="Times New Roman" w:hAnsi="Times New Roman" w:cs="Times New Roman"/>
          <w:color w:val="auto"/>
          <w:sz w:val="28"/>
          <w:szCs w:val="20"/>
          <w:lang w:eastAsia="ru-RU"/>
        </w:rPr>
      </w:pPr>
      <w:r w:rsidRPr="00E864A0">
        <w:rPr>
          <w:rFonts w:ascii="Times New Roman" w:hAnsi="Times New Roman" w:cs="Times New Roman"/>
          <w:sz w:val="28"/>
          <w:szCs w:val="28"/>
        </w:rPr>
        <w:drawing>
          <wp:anchor distT="0" distB="0" distL="114300" distR="114300" simplePos="0" relativeHeight="251665408" behindDoc="1" locked="0" layoutInCell="1" allowOverlap="1">
            <wp:simplePos x="0" y="0"/>
            <wp:positionH relativeFrom="margin">
              <wp:align>left</wp:align>
            </wp:positionH>
            <wp:positionV relativeFrom="paragraph">
              <wp:posOffset>177987</wp:posOffset>
            </wp:positionV>
            <wp:extent cx="2897505" cy="1931487"/>
            <wp:effectExtent l="0" t="0" r="0" b="0"/>
            <wp:wrapTight wrapText="bothSides">
              <wp:wrapPolygon edited="0">
                <wp:start x="0" y="0"/>
                <wp:lineTo x="0" y="21309"/>
                <wp:lineTo x="21444" y="21309"/>
                <wp:lineTo x="21444" y="0"/>
                <wp:lineTo x="0" y="0"/>
              </wp:wrapPolygon>
            </wp:wrapTight>
            <wp:docPr id="16" name="Рисунок 16" descr="Часто болеющий ребенок: что за этим скрывается и как избавиться от болезней  | Miami-Me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Часто болеющий ребенок: что за этим скрывается и как избавиться от болезней  | Miami-Me Magaz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7505" cy="1931487"/>
                    </a:xfrm>
                    <a:prstGeom prst="rect">
                      <a:avLst/>
                    </a:prstGeom>
                    <a:noFill/>
                    <a:ln>
                      <a:noFill/>
                    </a:ln>
                  </pic:spPr>
                </pic:pic>
              </a:graphicData>
            </a:graphic>
            <wp14:sizeRelH relativeFrom="page">
              <wp14:pctWidth>0</wp14:pctWidth>
            </wp14:sizeRelH>
            <wp14:sizeRelV relativeFrom="page">
              <wp14:pctHeight>0</wp14:pctHeight>
            </wp14:sizeRelV>
          </wp:anchor>
        </w:drawing>
      </w:r>
      <w:r w:rsidR="00E864A0" w:rsidRPr="00E864A0">
        <w:rPr>
          <w:rFonts w:ascii="Times New Roman" w:eastAsia="Times New Roman" w:hAnsi="Times New Roman" w:cs="Times New Roman"/>
          <w:color w:val="auto"/>
          <w:sz w:val="28"/>
          <w:szCs w:val="20"/>
          <w:lang w:eastAsia="ru-RU"/>
        </w:rPr>
        <w:t xml:space="preserve">Поэтому в настоящее время, необходим кардинальный пересмотр существующих методов физического воспитания ребят в дошкольных учреждениях, в школе, во </w:t>
      </w:r>
      <w:proofErr w:type="spellStart"/>
      <w:r w:rsidR="00E864A0" w:rsidRPr="00E864A0">
        <w:rPr>
          <w:rFonts w:ascii="Times New Roman" w:eastAsia="Times New Roman" w:hAnsi="Times New Roman" w:cs="Times New Roman"/>
          <w:color w:val="auto"/>
          <w:sz w:val="28"/>
          <w:szCs w:val="20"/>
          <w:lang w:eastAsia="ru-RU"/>
        </w:rPr>
        <w:t>внеобразовательных</w:t>
      </w:r>
      <w:proofErr w:type="spellEnd"/>
      <w:r w:rsidR="00E864A0" w:rsidRPr="00E864A0">
        <w:rPr>
          <w:rFonts w:ascii="Times New Roman" w:eastAsia="Times New Roman" w:hAnsi="Times New Roman" w:cs="Times New Roman"/>
          <w:color w:val="auto"/>
          <w:sz w:val="28"/>
          <w:szCs w:val="20"/>
          <w:lang w:eastAsia="ru-RU"/>
        </w:rPr>
        <w:t xml:space="preserve"> областях и в жизни.</w:t>
      </w:r>
    </w:p>
    <w:p w:rsidR="00F34635" w:rsidRPr="00E864A0" w:rsidRDefault="00E864A0" w:rsidP="00E864A0">
      <w:pPr>
        <w:spacing w:after="0" w:line="240" w:lineRule="auto"/>
        <w:ind w:firstLine="426"/>
        <w:jc w:val="both"/>
        <w:rPr>
          <w:rFonts w:ascii="Times New Roman" w:eastAsia="Times New Roman" w:hAnsi="Times New Roman" w:cs="Times New Roman"/>
          <w:color w:val="auto"/>
          <w:sz w:val="28"/>
          <w:szCs w:val="20"/>
          <w:lang w:eastAsia="ru-RU"/>
        </w:rPr>
      </w:pPr>
      <w:r w:rsidRPr="00E864A0">
        <w:rPr>
          <w:rFonts w:ascii="Times New Roman" w:eastAsia="Times New Roman" w:hAnsi="Times New Roman" w:cs="Times New Roman"/>
          <w:color w:val="auto"/>
          <w:sz w:val="28"/>
          <w:szCs w:val="20"/>
          <w:lang w:eastAsia="ru-RU"/>
        </w:rPr>
        <w:t xml:space="preserve">Это должен быть комплексный, междисциплинарный подход, который опирается на исследования, проведённые в области целого ряда научных дисциплин (психологии, педагогики, физиологии, </w:t>
      </w:r>
    </w:p>
    <w:p w:rsidR="00F34635" w:rsidRPr="00F34635" w:rsidRDefault="00F34635" w:rsidP="00F34635">
      <w:pPr>
        <w:spacing w:after="0" w:line="240" w:lineRule="auto"/>
        <w:ind w:firstLine="426"/>
        <w:jc w:val="both"/>
        <w:rPr>
          <w:rFonts w:ascii="Times New Roman" w:eastAsia="Times New Roman" w:hAnsi="Times New Roman" w:cs="Times New Roman"/>
          <w:color w:val="auto"/>
          <w:sz w:val="28"/>
          <w:szCs w:val="20"/>
          <w:lang w:eastAsia="ru-RU"/>
        </w:rPr>
      </w:pPr>
      <w:r w:rsidRPr="00F34635">
        <w:rPr>
          <w:rFonts w:ascii="Times New Roman" w:eastAsia="Times New Roman" w:hAnsi="Times New Roman" w:cs="Times New Roman"/>
          <w:color w:val="auto"/>
          <w:sz w:val="28"/>
          <w:szCs w:val="20"/>
          <w:lang w:eastAsia="ru-RU"/>
        </w:rPr>
        <w:t>Основная задача этого направления работы семьи и ДДУ заключается в том, чтобы заложить в сознание ребёнка основы постоянного стремления к здоровью через духовное и физическое совершенство.</w:t>
      </w:r>
    </w:p>
    <w:p w:rsidR="00F34635" w:rsidRPr="00F34635" w:rsidRDefault="00F34635" w:rsidP="00F34635">
      <w:pPr>
        <w:spacing w:after="0" w:line="240" w:lineRule="auto"/>
        <w:ind w:firstLine="426"/>
        <w:jc w:val="both"/>
        <w:rPr>
          <w:rFonts w:ascii="Times New Roman" w:eastAsia="Times New Roman" w:hAnsi="Times New Roman" w:cs="Times New Roman"/>
          <w:color w:val="auto"/>
          <w:sz w:val="28"/>
          <w:szCs w:val="20"/>
          <w:lang w:eastAsia="ru-RU"/>
        </w:rPr>
      </w:pPr>
      <w:r w:rsidRPr="00F34635">
        <w:rPr>
          <w:rFonts w:ascii="Times New Roman" w:eastAsia="Times New Roman" w:hAnsi="Times New Roman" w:cs="Times New Roman"/>
          <w:color w:val="auto"/>
          <w:sz w:val="28"/>
          <w:szCs w:val="20"/>
          <w:lang w:eastAsia="ru-RU"/>
        </w:rPr>
        <w:t>Каждое дошкольное учреждение имеет право на свои подходы в организации физического воспитания; педагогический коллектив сам определяет, каким формам физической культуры отдать предпочтение, оценивая их эффективность по конечным результатам. Воспитатели групп также могут по своему усмотрению останавливать выбор на тех или иных системных и эпизодических физкультурных мероприятиях, подчинив их решению выдвинутых задач.</w:t>
      </w:r>
    </w:p>
    <w:p w:rsidR="00E864A0" w:rsidRPr="00EF0E2B" w:rsidRDefault="00E864A0" w:rsidP="00E864A0">
      <w:pPr>
        <w:spacing w:after="0" w:line="240" w:lineRule="auto"/>
        <w:ind w:firstLine="709"/>
        <w:jc w:val="both"/>
        <w:rPr>
          <w:rFonts w:ascii="Times New Roman" w:hAnsi="Times New Roman" w:cs="Times New Roman"/>
          <w:sz w:val="28"/>
          <w:szCs w:val="28"/>
        </w:rPr>
      </w:pPr>
    </w:p>
    <w:p w:rsidR="00A918CD" w:rsidRPr="00A918CD" w:rsidRDefault="00A918CD" w:rsidP="00A918CD">
      <w:pPr>
        <w:spacing w:after="0" w:line="240" w:lineRule="auto"/>
        <w:ind w:firstLine="709"/>
        <w:jc w:val="both"/>
        <w:rPr>
          <w:rFonts w:ascii="Times New Roman" w:hAnsi="Times New Roman" w:cs="Times New Roman"/>
          <w:color w:val="3188C3" w:themeColor="accent5" w:themeShade="BF"/>
          <w:sz w:val="28"/>
          <w:szCs w:val="28"/>
        </w:rPr>
      </w:pPr>
      <w:r w:rsidRPr="00A918CD">
        <w:rPr>
          <w:rFonts w:ascii="Times New Roman" w:hAnsi="Times New Roman" w:cs="Times New Roman"/>
          <w:color w:val="3188C3" w:themeColor="accent5" w:themeShade="BF"/>
          <w:sz w:val="28"/>
          <w:szCs w:val="28"/>
        </w:rPr>
        <w:lastRenderedPageBreak/>
        <w:t>Система физического воспитания в дошкольных учреждениях строится на следующих принципах:</w:t>
      </w:r>
    </w:p>
    <w:p w:rsidR="00A918CD" w:rsidRPr="00A918CD" w:rsidRDefault="00A918CD" w:rsidP="00A918CD">
      <w:pPr>
        <w:numPr>
          <w:ilvl w:val="0"/>
          <w:numId w:val="1"/>
        </w:numPr>
        <w:spacing w:after="0" w:line="240" w:lineRule="auto"/>
        <w:jc w:val="both"/>
        <w:rPr>
          <w:rFonts w:ascii="Times New Roman" w:hAnsi="Times New Roman" w:cs="Times New Roman"/>
          <w:sz w:val="28"/>
          <w:szCs w:val="28"/>
        </w:rPr>
      </w:pPr>
      <w:r w:rsidRPr="00A918CD">
        <w:rPr>
          <w:rFonts w:ascii="Times New Roman" w:hAnsi="Times New Roman" w:cs="Times New Roman"/>
          <w:sz w:val="28"/>
          <w:szCs w:val="28"/>
        </w:rPr>
        <w:t xml:space="preserve">принцип разностороннего развития личности предполагает, что при решении специфических физкультурных задач также обеспечивается и умственное, нравственное, эстетическое, трудовое воспитание. Любое физкультурное мероприятие должно активизировать мыслительную деятельность, создавать условия, в которых ребёнок сам ищет наиболее рациональный способ поведения, упражняется в трудовых действиях, </w:t>
      </w:r>
      <w:proofErr w:type="gramStart"/>
      <w:r w:rsidRPr="00A918CD">
        <w:rPr>
          <w:rFonts w:ascii="Times New Roman" w:hAnsi="Times New Roman" w:cs="Times New Roman"/>
          <w:sz w:val="28"/>
          <w:szCs w:val="28"/>
        </w:rPr>
        <w:t>Фиксирует</w:t>
      </w:r>
      <w:proofErr w:type="gramEnd"/>
      <w:r w:rsidRPr="00A918CD">
        <w:rPr>
          <w:rFonts w:ascii="Times New Roman" w:hAnsi="Times New Roman" w:cs="Times New Roman"/>
          <w:sz w:val="28"/>
          <w:szCs w:val="28"/>
        </w:rPr>
        <w:t xml:space="preserve"> внимание на красках, формах окружающей обстановки и оборудования, эмоционально воспринимает ритм, музыку;</w:t>
      </w:r>
    </w:p>
    <w:p w:rsidR="00A918CD" w:rsidRPr="00A918CD" w:rsidRDefault="00A918CD" w:rsidP="00A918CD">
      <w:pPr>
        <w:numPr>
          <w:ilvl w:val="0"/>
          <w:numId w:val="1"/>
        </w:numPr>
        <w:spacing w:after="0" w:line="240" w:lineRule="auto"/>
        <w:jc w:val="both"/>
        <w:rPr>
          <w:rFonts w:ascii="Times New Roman" w:hAnsi="Times New Roman" w:cs="Times New Roman"/>
          <w:sz w:val="28"/>
          <w:szCs w:val="28"/>
        </w:rPr>
      </w:pPr>
      <w:r w:rsidRPr="00A918CD">
        <w:rPr>
          <w:rFonts w:ascii="Times New Roman" w:hAnsi="Times New Roman" w:cs="Times New Roman"/>
          <w:sz w:val="28"/>
          <w:szCs w:val="28"/>
        </w:rPr>
        <w:t xml:space="preserve">принцип </w:t>
      </w:r>
      <w:proofErr w:type="spellStart"/>
      <w:r w:rsidRPr="00A918CD">
        <w:rPr>
          <w:rFonts w:ascii="Times New Roman" w:hAnsi="Times New Roman" w:cs="Times New Roman"/>
          <w:sz w:val="28"/>
          <w:szCs w:val="28"/>
        </w:rPr>
        <w:t>гуманизации</w:t>
      </w:r>
      <w:proofErr w:type="spellEnd"/>
      <w:r w:rsidRPr="00A918CD">
        <w:rPr>
          <w:rFonts w:ascii="Times New Roman" w:hAnsi="Times New Roman" w:cs="Times New Roman"/>
          <w:sz w:val="28"/>
          <w:szCs w:val="28"/>
        </w:rPr>
        <w:t xml:space="preserve"> и демократизации обязывает отказаться от авторитарного стиля отношений с детьми, педагогических стереотипов.</w:t>
      </w:r>
    </w:p>
    <w:p w:rsidR="00E864A0" w:rsidRDefault="00A84F12" w:rsidP="00E864A0">
      <w:pPr>
        <w:spacing w:after="0" w:line="240" w:lineRule="auto"/>
        <w:ind w:firstLine="709"/>
        <w:jc w:val="both"/>
        <w:rPr>
          <w:rFonts w:ascii="Times New Roman" w:hAnsi="Times New Roman" w:cs="Times New Roman"/>
          <w:sz w:val="28"/>
          <w:szCs w:val="28"/>
        </w:rPr>
      </w:pPr>
      <w:r w:rsidRPr="00EF0E2B">
        <w:rPr>
          <w:rFonts w:ascii="Times New Roman" w:hAnsi="Times New Roman" w:cs="Times New Roman"/>
          <w:sz w:val="28"/>
          <w:szCs w:val="28"/>
        </w:rPr>
        <w:t xml:space="preserve"> </w:t>
      </w:r>
    </w:p>
    <w:p w:rsidR="00E864A0" w:rsidRDefault="00A918CD" w:rsidP="00E864A0">
      <w:pPr>
        <w:spacing w:after="0" w:line="240" w:lineRule="auto"/>
        <w:ind w:firstLine="709"/>
        <w:jc w:val="both"/>
        <w:rPr>
          <w:rFonts w:ascii="Times New Roman" w:hAnsi="Times New Roman" w:cs="Times New Roman"/>
          <w:sz w:val="28"/>
          <w:szCs w:val="28"/>
        </w:rPr>
      </w:pPr>
      <w:r w:rsidRPr="00A918CD">
        <w:rPr>
          <w:rFonts w:ascii="Times New Roman" w:hAnsi="Times New Roman" w:cs="Times New Roman"/>
          <w:sz w:val="28"/>
          <w:szCs w:val="28"/>
        </w:rPr>
        <w:drawing>
          <wp:anchor distT="0" distB="0" distL="114300" distR="114300" simplePos="0" relativeHeight="251666432" behindDoc="1" locked="0" layoutInCell="1" allowOverlap="1">
            <wp:simplePos x="0" y="0"/>
            <wp:positionH relativeFrom="page">
              <wp:posOffset>1099185</wp:posOffset>
            </wp:positionH>
            <wp:positionV relativeFrom="paragraph">
              <wp:posOffset>69850</wp:posOffset>
            </wp:positionV>
            <wp:extent cx="5694045" cy="3218815"/>
            <wp:effectExtent l="0" t="0" r="1905" b="635"/>
            <wp:wrapTight wrapText="bothSides">
              <wp:wrapPolygon edited="0">
                <wp:start x="0" y="0"/>
                <wp:lineTo x="0" y="21476"/>
                <wp:lineTo x="21535" y="21476"/>
                <wp:lineTo x="21535" y="0"/>
                <wp:lineTo x="0" y="0"/>
              </wp:wrapPolygon>
            </wp:wrapTight>
            <wp:docPr id="22" name="Рисунок 22" descr="Стили семейного воспитания, их характеристика, плюсы и мин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тили семейного воспитания, их характеристика, плюсы и минус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4045" cy="321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Default="00E864A0" w:rsidP="00E864A0">
      <w:pPr>
        <w:spacing w:after="0" w:line="240" w:lineRule="auto"/>
        <w:ind w:firstLine="709"/>
        <w:jc w:val="both"/>
        <w:rPr>
          <w:rFonts w:ascii="Times New Roman" w:hAnsi="Times New Roman" w:cs="Times New Roman"/>
          <w:sz w:val="28"/>
          <w:szCs w:val="28"/>
        </w:rPr>
      </w:pPr>
    </w:p>
    <w:p w:rsidR="00E864A0" w:rsidRPr="00EF0E2B" w:rsidRDefault="00E864A0" w:rsidP="00E864A0">
      <w:pPr>
        <w:spacing w:after="0" w:line="240" w:lineRule="auto"/>
        <w:ind w:firstLine="709"/>
        <w:jc w:val="both"/>
        <w:rPr>
          <w:rFonts w:ascii="Times New Roman" w:hAnsi="Times New Roman" w:cs="Times New Roman"/>
          <w:sz w:val="28"/>
          <w:szCs w:val="28"/>
        </w:rPr>
      </w:pPr>
    </w:p>
    <w:p w:rsidR="00A918CD" w:rsidRPr="00A918CD" w:rsidRDefault="00A918CD" w:rsidP="00A918CD">
      <w:pPr>
        <w:spacing w:after="0" w:line="240" w:lineRule="auto"/>
        <w:ind w:firstLine="709"/>
        <w:jc w:val="both"/>
        <w:rPr>
          <w:rFonts w:ascii="Times New Roman" w:hAnsi="Times New Roman" w:cs="Times New Roman"/>
          <w:sz w:val="28"/>
          <w:szCs w:val="28"/>
        </w:rPr>
      </w:pPr>
      <w:r w:rsidRPr="00A918CD">
        <w:rPr>
          <w:rFonts w:ascii="Times New Roman" w:hAnsi="Times New Roman" w:cs="Times New Roman"/>
          <w:sz w:val="28"/>
          <w:szCs w:val="28"/>
        </w:rPr>
        <w:t>Физическое, психическое и социальное благополучие каждого ребёнка – вот что лежит в основе любого педагогического процесса, независимо от избранной системы в целом или отдельных направлений. Вся физкультурная работа строится на основе комфортности, с учётом желаний и настроений ребёнка. Взрослый должен знать, куда и как вести ребёнка.</w:t>
      </w:r>
    </w:p>
    <w:p w:rsidR="00A918CD" w:rsidRPr="00A918CD" w:rsidRDefault="00A918CD" w:rsidP="00A918CD">
      <w:pPr>
        <w:spacing w:after="0" w:line="240" w:lineRule="auto"/>
        <w:ind w:firstLine="709"/>
        <w:jc w:val="both"/>
        <w:rPr>
          <w:rFonts w:ascii="Times New Roman" w:hAnsi="Times New Roman" w:cs="Times New Roman"/>
          <w:sz w:val="28"/>
          <w:szCs w:val="28"/>
        </w:rPr>
      </w:pPr>
      <w:r w:rsidRPr="00A918CD">
        <w:rPr>
          <w:rFonts w:ascii="Times New Roman" w:hAnsi="Times New Roman" w:cs="Times New Roman"/>
          <w:sz w:val="28"/>
          <w:szCs w:val="28"/>
        </w:rPr>
        <w:t>Воспитателю предоставляются права свободного выбора форм, средств и методов работы с детьми. Однако такое право должно гарантировать действительно высокие конечные результаты физического развития, двигательной подготовленности детей по сравнению с исходными данными. Оно обязывает воспитателя определять ближайшую зону здоровья, физического и двигательного развития детей; находить наиболее результативные средства, формы и методы воспитания, объединяя их в систему; оценивать эффективность используемых методик.</w:t>
      </w:r>
    </w:p>
    <w:p w:rsidR="00A84F12" w:rsidRDefault="00A84F12" w:rsidP="00A84F12">
      <w:pPr>
        <w:spacing w:after="0" w:line="240" w:lineRule="auto"/>
        <w:ind w:firstLine="709"/>
        <w:jc w:val="both"/>
        <w:rPr>
          <w:rFonts w:ascii="Times New Roman" w:hAnsi="Times New Roman" w:cs="Times New Roman"/>
          <w:sz w:val="28"/>
          <w:szCs w:val="28"/>
        </w:rPr>
      </w:pPr>
    </w:p>
    <w:p w:rsidR="00CE0CA7" w:rsidRDefault="00CE0CA7" w:rsidP="0033156F">
      <w:pPr>
        <w:pStyle w:val="4"/>
      </w:pPr>
    </w:p>
    <w:tbl>
      <w:tblPr>
        <w:tblStyle w:val="a9"/>
        <w:tblpPr w:leftFromText="180" w:rightFromText="180" w:vertAnchor="page" w:horzAnchor="margin" w:tblpY="9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72"/>
        <w:gridCol w:w="3994"/>
      </w:tblGrid>
      <w:tr w:rsidR="00A918CD" w:rsidTr="004219C9">
        <w:trPr>
          <w:trHeight w:val="4104"/>
        </w:trPr>
        <w:tc>
          <w:tcPr>
            <w:tcW w:w="6866" w:type="dxa"/>
            <w:shd w:val="clear" w:color="auto" w:fill="23316B" w:themeFill="text2"/>
            <w:vAlign w:val="center"/>
          </w:tcPr>
          <w:p w:rsidR="009E13A4" w:rsidRDefault="009E13A4" w:rsidP="009E13A4">
            <w:pPr>
              <w:jc w:val="center"/>
              <w:rPr>
                <w:noProof/>
                <w:lang w:eastAsia="en-US"/>
              </w:rPr>
            </w:pPr>
            <w:r>
              <w:rPr>
                <w:noProof/>
                <w:lang w:eastAsia="ru-RU"/>
              </w:rPr>
              <mc:AlternateContent>
                <mc:Choice Requires="wps">
                  <w:drawing>
                    <wp:inline distT="0" distB="0" distL="0" distR="0" wp14:anchorId="6BB1E2FE" wp14:editId="7472EB51">
                      <wp:extent cx="4162425" cy="2921330"/>
                      <wp:effectExtent l="0" t="0" r="0" b="0"/>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921330"/>
                              </a:xfrm>
                              <a:prstGeom prst="rect">
                                <a:avLst/>
                              </a:prstGeom>
                              <a:noFill/>
                              <a:ln w="9525">
                                <a:noFill/>
                                <a:miter lim="800000"/>
                                <a:headEnd/>
                                <a:tailEnd/>
                              </a:ln>
                            </wps:spPr>
                            <wps:txbx>
                              <w:txbxContent>
                                <w:p w:rsidR="00A918CD" w:rsidRDefault="00AF1F07" w:rsidP="00A918CD">
                                  <w:pPr>
                                    <w:pStyle w:val="af4"/>
                                    <w:rPr>
                                      <w:rFonts w:ascii="Calibri" w:hAnsi="Calibri" w:cs="Times New Roman"/>
                                      <w:color w:val="FFFFFF" w:themeColor="background1"/>
                                      <w:sz w:val="28"/>
                                      <w:szCs w:val="28"/>
                                    </w:rPr>
                                  </w:pPr>
                                  <w:r w:rsidRPr="00AF1F07">
                                    <w:rPr>
                                      <w:rFonts w:ascii="Calibri" w:hAnsi="Calibri" w:cs="Times New Roman"/>
                                      <w:color w:val="FFFFFF" w:themeColor="background1"/>
                                      <w:sz w:val="28"/>
                                      <w:szCs w:val="28"/>
                                    </w:rPr>
                                    <w:t xml:space="preserve"> </w:t>
                                  </w:r>
                                </w:p>
                                <w:p w:rsidR="00A918CD" w:rsidRPr="00A918CD" w:rsidRDefault="00A918CD" w:rsidP="00A918CD">
                                  <w:pPr>
                                    <w:pStyle w:val="af4"/>
                                    <w:rPr>
                                      <w:rFonts w:ascii="Times New Roman" w:eastAsia="Times New Roman" w:hAnsi="Times New Roman" w:cs="Times New Roman"/>
                                      <w:color w:val="FFFFFF" w:themeColor="background1"/>
                                      <w:lang w:eastAsia="ru-RU"/>
                                    </w:rPr>
                                  </w:pPr>
                                  <w:r w:rsidRPr="00A918CD">
                                    <w:rPr>
                                      <w:rFonts w:ascii="Times New Roman" w:eastAsia="Times New Roman" w:hAnsi="Times New Roman" w:cs="Times New Roman"/>
                                      <w:color w:val="FFFFFF" w:themeColor="background1"/>
                                      <w:lang w:eastAsia="ru-RU"/>
                                    </w:rPr>
                                    <w:t xml:space="preserve">Физкультурно-оздоровительная работа в детском саду оценивается по </w:t>
                                  </w:r>
                                  <w:r w:rsidRPr="00A918CD">
                                    <w:rPr>
                                      <w:rFonts w:ascii="Times New Roman" w:eastAsia="Times New Roman" w:hAnsi="Times New Roman" w:cs="Times New Roman"/>
                                      <w:color w:val="FFFFFF" w:themeColor="background1"/>
                                      <w:lang w:eastAsia="ru-RU"/>
                                    </w:rPr>
                                    <w:t>конечным показателям</w:t>
                                  </w:r>
                                  <w:r w:rsidRPr="00A918CD">
                                    <w:rPr>
                                      <w:rFonts w:ascii="Times New Roman" w:eastAsia="Times New Roman" w:hAnsi="Times New Roman" w:cs="Times New Roman"/>
                                      <w:color w:val="FFFFFF" w:themeColor="background1"/>
                                      <w:lang w:eastAsia="ru-RU"/>
                                    </w:rPr>
                                    <w:t xml:space="preserve"> здоровья, физического и двигательного развития детей.</w:t>
                                  </w:r>
                                </w:p>
                                <w:p w:rsidR="00A918CD" w:rsidRPr="00A918CD" w:rsidRDefault="00A918CD" w:rsidP="00A918CD">
                                  <w:pPr>
                                    <w:pStyle w:val="af4"/>
                                    <w:rPr>
                                      <w:rFonts w:ascii="Times New Roman" w:eastAsia="Times New Roman" w:hAnsi="Times New Roman" w:cs="Times New Roman"/>
                                      <w:color w:val="FFFFFF" w:themeColor="background1"/>
                                      <w:lang w:eastAsia="ru-RU"/>
                                    </w:rPr>
                                  </w:pPr>
                                  <w:r w:rsidRPr="00A918CD">
                                    <w:rPr>
                                      <w:rFonts w:ascii="Times New Roman" w:eastAsia="Times New Roman" w:hAnsi="Times New Roman" w:cs="Times New Roman"/>
                                      <w:color w:val="FFFFFF" w:themeColor="background1"/>
                                      <w:lang w:eastAsia="ru-RU"/>
                                    </w:rPr>
                                    <w:t xml:space="preserve">В начале учебного года вместе с медиками нужно обсудить все вопросы, связанные с индивидуализацией воспитания каждого ребенка; составить чёткое представление о состоянии здоровья, об особенностях физического развития, уровне </w:t>
                                  </w:r>
                                  <w:proofErr w:type="spellStart"/>
                                  <w:r w:rsidRPr="00A918CD">
                                    <w:rPr>
                                      <w:rFonts w:ascii="Times New Roman" w:eastAsia="Times New Roman" w:hAnsi="Times New Roman" w:cs="Times New Roman"/>
                                      <w:color w:val="FFFFFF" w:themeColor="background1"/>
                                      <w:lang w:eastAsia="ru-RU"/>
                                    </w:rPr>
                                    <w:t>сформированности</w:t>
                                  </w:r>
                                  <w:proofErr w:type="spellEnd"/>
                                  <w:r w:rsidRPr="00A918CD">
                                    <w:rPr>
                                      <w:rFonts w:ascii="Times New Roman" w:eastAsia="Times New Roman" w:hAnsi="Times New Roman" w:cs="Times New Roman"/>
                                      <w:color w:val="FFFFFF" w:themeColor="background1"/>
                                      <w:lang w:eastAsia="ru-RU"/>
                                    </w:rPr>
                                    <w:t xml:space="preserve"> двигательных умений, о направленности интересов. Пусть картина этих данных будет постоянно в поле зрения</w:t>
                                  </w:r>
                                  <w:r w:rsidRPr="00A918CD">
                                    <w:rPr>
                                      <w:rFonts w:ascii="Times New Roman" w:eastAsia="Times New Roman" w:hAnsi="Times New Roman" w:cs="Times New Roman"/>
                                      <w:color w:val="FFFFFF" w:themeColor="background1"/>
                                      <w:sz w:val="28"/>
                                      <w:szCs w:val="20"/>
                                      <w:lang w:eastAsia="ru-RU"/>
                                    </w:rPr>
                                    <w:t xml:space="preserve"> </w:t>
                                  </w:r>
                                  <w:r w:rsidRPr="00A918CD">
                                    <w:rPr>
                                      <w:rFonts w:ascii="Times New Roman" w:eastAsia="Times New Roman" w:hAnsi="Times New Roman" w:cs="Times New Roman"/>
                                      <w:color w:val="FFFFFF" w:themeColor="background1"/>
                                      <w:lang w:eastAsia="ru-RU"/>
                                    </w:rPr>
                                    <w:t>воспитателя.</w:t>
                                  </w:r>
                                </w:p>
                                <w:p w:rsidR="00A918CD" w:rsidRPr="00A918CD" w:rsidRDefault="00A918CD" w:rsidP="00A918CD">
                                  <w:pPr>
                                    <w:pStyle w:val="af4"/>
                                    <w:rPr>
                                      <w:rFonts w:ascii="Times New Roman" w:eastAsia="Times New Roman" w:hAnsi="Times New Roman" w:cs="Times New Roman"/>
                                      <w:color w:val="FFFFFF" w:themeColor="background1"/>
                                      <w:sz w:val="28"/>
                                      <w:szCs w:val="20"/>
                                      <w:lang w:eastAsia="ru-RU"/>
                                    </w:rPr>
                                  </w:pPr>
                                </w:p>
                                <w:p w:rsidR="00AF1F07" w:rsidRPr="00AF1F07" w:rsidRDefault="00AF1F07" w:rsidP="00AF1F07">
                                  <w:pPr>
                                    <w:spacing w:after="0" w:line="240" w:lineRule="auto"/>
                                    <w:rPr>
                                      <w:rFonts w:ascii="Calibri" w:hAnsi="Calibri" w:cs="Times New Roman"/>
                                      <w:color w:val="FFFFFF" w:themeColor="background1"/>
                                      <w:sz w:val="28"/>
                                      <w:szCs w:val="28"/>
                                    </w:rPr>
                                  </w:pPr>
                                </w:p>
                                <w:p w:rsidR="009E13A4" w:rsidRPr="00AF1F07" w:rsidRDefault="009E13A4" w:rsidP="00AF1F07">
                                  <w:pPr>
                                    <w:spacing w:before="100"/>
                                    <w:rPr>
                                      <w:rStyle w:val="aa"/>
                                      <w:rFonts w:ascii="Calibri" w:hAnsi="Calibri"/>
                                      <w:color w:val="FFFFFF" w:themeColor="background1"/>
                                    </w:rPr>
                                  </w:pPr>
                                </w:p>
                              </w:txbxContent>
                            </wps:txbx>
                            <wps:bodyPr rot="0" vert="horz" wrap="square" lIns="182880" tIns="45720" rIns="91440" bIns="45720" anchor="ctr" anchorCtr="0">
                              <a:noAutofit/>
                            </wps:bodyPr>
                          </wps:wsp>
                        </a:graphicData>
                      </a:graphic>
                    </wp:inline>
                  </w:drawing>
                </mc:Choice>
                <mc:Fallback>
                  <w:pict>
                    <v:shape w14:anchorId="6BB1E2FE" id="_x0000_s1030" type="#_x0000_t202" style="width:327.75pt;height:23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" filled="f" stroked="f">
                      <v:textbox inset="14.4pt">
                        <w:txbxContent>
                          <w:p w:rsidR="00A918CD" w:rsidRDefault="00AF1F07" w:rsidP="00A918CD">
                            <w:pPr>
                              <w:pStyle w:val="af4"/>
                              <w:rPr>
                                <w:rFonts w:ascii="Calibri" w:hAnsi="Calibri" w:cs="Times New Roman"/>
                                <w:color w:val="FFFFFF" w:themeColor="background1"/>
                                <w:sz w:val="28"/>
                                <w:szCs w:val="28"/>
                              </w:rPr>
                            </w:pPr>
                            <w:r w:rsidRPr="00AF1F07">
                              <w:rPr>
                                <w:rFonts w:ascii="Calibri" w:hAnsi="Calibri" w:cs="Times New Roman"/>
                                <w:color w:val="FFFFFF" w:themeColor="background1"/>
                                <w:sz w:val="28"/>
                                <w:szCs w:val="28"/>
                              </w:rPr>
                              <w:t xml:space="preserve"> </w:t>
                            </w:r>
                          </w:p>
                          <w:p w:rsidR="00A918CD" w:rsidRPr="00A918CD" w:rsidRDefault="00A918CD" w:rsidP="00A918CD">
                            <w:pPr>
                              <w:pStyle w:val="af4"/>
                              <w:rPr>
                                <w:rFonts w:ascii="Times New Roman" w:eastAsia="Times New Roman" w:hAnsi="Times New Roman" w:cs="Times New Roman"/>
                                <w:color w:val="FFFFFF" w:themeColor="background1"/>
                                <w:lang w:eastAsia="ru-RU"/>
                              </w:rPr>
                            </w:pPr>
                            <w:r w:rsidRPr="00A918CD">
                              <w:rPr>
                                <w:rFonts w:ascii="Times New Roman" w:eastAsia="Times New Roman" w:hAnsi="Times New Roman" w:cs="Times New Roman"/>
                                <w:color w:val="FFFFFF" w:themeColor="background1"/>
                                <w:lang w:eastAsia="ru-RU"/>
                              </w:rPr>
                              <w:t xml:space="preserve">Физкультурно-оздоровительная работа в детском саду оценивается по </w:t>
                            </w:r>
                            <w:r w:rsidRPr="00A918CD">
                              <w:rPr>
                                <w:rFonts w:ascii="Times New Roman" w:eastAsia="Times New Roman" w:hAnsi="Times New Roman" w:cs="Times New Roman"/>
                                <w:color w:val="FFFFFF" w:themeColor="background1"/>
                                <w:lang w:eastAsia="ru-RU"/>
                              </w:rPr>
                              <w:t>конечным показателям</w:t>
                            </w:r>
                            <w:r w:rsidRPr="00A918CD">
                              <w:rPr>
                                <w:rFonts w:ascii="Times New Roman" w:eastAsia="Times New Roman" w:hAnsi="Times New Roman" w:cs="Times New Roman"/>
                                <w:color w:val="FFFFFF" w:themeColor="background1"/>
                                <w:lang w:eastAsia="ru-RU"/>
                              </w:rPr>
                              <w:t xml:space="preserve"> здоровья, физического и двигательного развития детей.</w:t>
                            </w:r>
                          </w:p>
                          <w:p w:rsidR="00A918CD" w:rsidRPr="00A918CD" w:rsidRDefault="00A918CD" w:rsidP="00A918CD">
                            <w:pPr>
                              <w:pStyle w:val="af4"/>
                              <w:rPr>
                                <w:rFonts w:ascii="Times New Roman" w:eastAsia="Times New Roman" w:hAnsi="Times New Roman" w:cs="Times New Roman"/>
                                <w:color w:val="FFFFFF" w:themeColor="background1"/>
                                <w:lang w:eastAsia="ru-RU"/>
                              </w:rPr>
                            </w:pPr>
                            <w:r w:rsidRPr="00A918CD">
                              <w:rPr>
                                <w:rFonts w:ascii="Times New Roman" w:eastAsia="Times New Roman" w:hAnsi="Times New Roman" w:cs="Times New Roman"/>
                                <w:color w:val="FFFFFF" w:themeColor="background1"/>
                                <w:lang w:eastAsia="ru-RU"/>
                              </w:rPr>
                              <w:t xml:space="preserve">В начале учебного года вместе с медиками нужно обсудить все вопросы, связанные с индивидуализацией воспитания каждого ребенка; составить чёткое представление о состоянии здоровья, об особенностях физического развития, уровне </w:t>
                            </w:r>
                            <w:proofErr w:type="spellStart"/>
                            <w:r w:rsidRPr="00A918CD">
                              <w:rPr>
                                <w:rFonts w:ascii="Times New Roman" w:eastAsia="Times New Roman" w:hAnsi="Times New Roman" w:cs="Times New Roman"/>
                                <w:color w:val="FFFFFF" w:themeColor="background1"/>
                                <w:lang w:eastAsia="ru-RU"/>
                              </w:rPr>
                              <w:t>сформированности</w:t>
                            </w:r>
                            <w:proofErr w:type="spellEnd"/>
                            <w:r w:rsidRPr="00A918CD">
                              <w:rPr>
                                <w:rFonts w:ascii="Times New Roman" w:eastAsia="Times New Roman" w:hAnsi="Times New Roman" w:cs="Times New Roman"/>
                                <w:color w:val="FFFFFF" w:themeColor="background1"/>
                                <w:lang w:eastAsia="ru-RU"/>
                              </w:rPr>
                              <w:t xml:space="preserve"> двигательных умений, о направленности интересов. Пусть картина этих данных будет постоянно в поле зрения</w:t>
                            </w:r>
                            <w:r w:rsidRPr="00A918CD">
                              <w:rPr>
                                <w:rFonts w:ascii="Times New Roman" w:eastAsia="Times New Roman" w:hAnsi="Times New Roman" w:cs="Times New Roman"/>
                                <w:color w:val="FFFFFF" w:themeColor="background1"/>
                                <w:sz w:val="28"/>
                                <w:szCs w:val="20"/>
                                <w:lang w:eastAsia="ru-RU"/>
                              </w:rPr>
                              <w:t xml:space="preserve"> </w:t>
                            </w:r>
                            <w:r w:rsidRPr="00A918CD">
                              <w:rPr>
                                <w:rFonts w:ascii="Times New Roman" w:eastAsia="Times New Roman" w:hAnsi="Times New Roman" w:cs="Times New Roman"/>
                                <w:color w:val="FFFFFF" w:themeColor="background1"/>
                                <w:lang w:eastAsia="ru-RU"/>
                              </w:rPr>
                              <w:t>воспитателя.</w:t>
                            </w:r>
                          </w:p>
                          <w:p w:rsidR="00A918CD" w:rsidRPr="00A918CD" w:rsidRDefault="00A918CD" w:rsidP="00A918CD">
                            <w:pPr>
                              <w:pStyle w:val="af4"/>
                              <w:rPr>
                                <w:rFonts w:ascii="Times New Roman" w:eastAsia="Times New Roman" w:hAnsi="Times New Roman" w:cs="Times New Roman"/>
                                <w:color w:val="FFFFFF" w:themeColor="background1"/>
                                <w:sz w:val="28"/>
                                <w:szCs w:val="20"/>
                                <w:lang w:eastAsia="ru-RU"/>
                              </w:rPr>
                            </w:pPr>
                          </w:p>
                          <w:p w:rsidR="00AF1F07" w:rsidRPr="00AF1F07" w:rsidRDefault="00AF1F07" w:rsidP="00AF1F07">
                            <w:pPr>
                              <w:spacing w:after="0" w:line="240" w:lineRule="auto"/>
                              <w:rPr>
                                <w:rFonts w:ascii="Calibri" w:hAnsi="Calibri" w:cs="Times New Roman"/>
                                <w:color w:val="FFFFFF" w:themeColor="background1"/>
                                <w:sz w:val="28"/>
                                <w:szCs w:val="28"/>
                              </w:rPr>
                            </w:pPr>
                          </w:p>
                          <w:p w:rsidR="009E13A4" w:rsidRPr="00AF1F07" w:rsidRDefault="009E13A4" w:rsidP="00AF1F07">
                            <w:pPr>
                              <w:spacing w:before="100"/>
                              <w:rPr>
                                <w:rStyle w:val="aa"/>
                                <w:rFonts w:ascii="Calibri" w:hAnsi="Calibri"/>
                                <w:color w:val="FFFFFF" w:themeColor="background1"/>
                              </w:rPr>
                            </w:pPr>
                          </w:p>
                        </w:txbxContent>
                      </v:textbox>
                      <w10:anchorlock/>
                    </v:shape>
                  </w:pict>
                </mc:Fallback>
              </mc:AlternateContent>
            </w:r>
          </w:p>
        </w:tc>
        <w:tc>
          <w:tcPr>
            <w:tcW w:w="3934" w:type="dxa"/>
            <w:shd w:val="clear" w:color="auto" w:fill="3E92CC" w:themeFill="accent1"/>
          </w:tcPr>
          <w:p w:rsidR="009E13A4" w:rsidRDefault="00A918CD" w:rsidP="009E13A4">
            <w:pPr>
              <w:tabs>
                <w:tab w:val="left" w:pos="3905"/>
              </w:tabs>
            </w:pPr>
            <w:r w:rsidRPr="00A918CD">
              <w:rPr>
                <w:noProof/>
                <w:lang w:eastAsia="ru-RU"/>
              </w:rPr>
              <w:drawing>
                <wp:inline distT="0" distB="0" distL="0" distR="0">
                  <wp:extent cx="2529859" cy="2904565"/>
                  <wp:effectExtent l="0" t="0" r="3810" b="0"/>
                  <wp:docPr id="23" name="Рисунок 23" descr="Лечебная физкультура в детском саду | Детский сад-школа &quot;Согласие&quot;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Лечебная физкультура в детском саду | Детский сад-школа &quot;Согласие&quot; | Дзе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8723" cy="2926224"/>
                          </a:xfrm>
                          <a:prstGeom prst="rect">
                            <a:avLst/>
                          </a:prstGeom>
                          <a:noFill/>
                          <a:ln>
                            <a:noFill/>
                          </a:ln>
                        </pic:spPr>
                      </pic:pic>
                    </a:graphicData>
                  </a:graphic>
                </wp:inline>
              </w:drawing>
            </w:r>
          </w:p>
        </w:tc>
      </w:tr>
      <w:tr w:rsidR="00A918CD" w:rsidTr="00AA1EEA">
        <w:trPr>
          <w:trHeight w:val="4246"/>
        </w:trPr>
        <w:tc>
          <w:tcPr>
            <w:tcW w:w="6866" w:type="dxa"/>
          </w:tcPr>
          <w:p w:rsidR="009E13A4" w:rsidRPr="00FB2537" w:rsidRDefault="00442D2E" w:rsidP="00FB2537">
            <w:r>
              <w:rPr>
                <w:noProof/>
                <w:lang w:eastAsia="ru-RU"/>
              </w:rPr>
              <mc:AlternateContent>
                <mc:Choice Requires="wps">
                  <w:drawing>
                    <wp:inline distT="0" distB="0" distL="0" distR="0" wp14:anchorId="0351D3CD" wp14:editId="464A885A">
                      <wp:extent cx="4129741" cy="2553195"/>
                      <wp:effectExtent l="0" t="0" r="0" b="0"/>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9741" cy="2553195"/>
                              </a:xfrm>
                              <a:prstGeom prst="rect">
                                <a:avLst/>
                              </a:prstGeom>
                              <a:noFill/>
                              <a:ln w="9525">
                                <a:noFill/>
                                <a:miter lim="800000"/>
                                <a:headEnd/>
                                <a:tailEnd/>
                              </a:ln>
                            </wps:spPr>
                            <wps:txbx>
                              <w:txbxContent>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Принцип индивидуализации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обязывает обеспечить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здоровый образ жизни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в детском саду каждому ребёнку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с учётом его здоровья,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развития, интересов и т.д.</w:t>
                                  </w:r>
                                </w:p>
                                <w:p w:rsidR="00FB2537" w:rsidRPr="00AF1F07" w:rsidRDefault="00FB2537" w:rsidP="00AF1F07">
                                  <w:pPr>
                                    <w:spacing w:before="100" w:after="0"/>
                                  </w:pPr>
                                </w:p>
                              </w:txbxContent>
                            </wps:txbx>
                            <wps:bodyPr rot="0" vert="horz" wrap="square" lIns="182880" tIns="182880" rIns="91440" bIns="45720" anchor="t" anchorCtr="0">
                              <a:noAutofit/>
                            </wps:bodyPr>
                          </wps:wsp>
                        </a:graphicData>
                      </a:graphic>
                    </wp:inline>
                  </w:drawing>
                </mc:Choice>
                <mc:Fallback>
                  <w:pict>
                    <v:shape w14:anchorId="0351D3CD" id="_x0000_s1031" type="#_x0000_t202" style="width:325.2pt;height:20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" filled="f" stroked="f">
                      <v:textbox inset="14.4pt,14.4pt">
                        <w:txbxContent>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Принцип индивидуализации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обязывает обеспечить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здоровый образ жизни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в детском саду каждому ребёнку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 xml:space="preserve">с учётом его здоровья, </w:t>
                            </w:r>
                          </w:p>
                          <w:p w:rsidR="00A918CD" w:rsidRPr="00A918CD" w:rsidRDefault="00A918CD" w:rsidP="00A918CD">
                            <w:pPr>
                              <w:spacing w:before="100" w:after="0"/>
                              <w:rPr>
                                <w:color w:val="3188C3" w:themeColor="accent5" w:themeShade="BF"/>
                                <w:sz w:val="28"/>
                                <w:szCs w:val="28"/>
                              </w:rPr>
                            </w:pPr>
                            <w:r w:rsidRPr="00A918CD">
                              <w:rPr>
                                <w:color w:val="3188C3" w:themeColor="accent5" w:themeShade="BF"/>
                                <w:sz w:val="28"/>
                                <w:szCs w:val="28"/>
                              </w:rPr>
                              <w:t>развития, интересов и т.д.</w:t>
                            </w:r>
                          </w:p>
                          <w:p w:rsidR="00FB2537" w:rsidRPr="00AF1F07" w:rsidRDefault="00FB2537" w:rsidP="00AF1F07">
                            <w:pPr>
                              <w:spacing w:before="100" w:after="0"/>
                            </w:pPr>
                          </w:p>
                        </w:txbxContent>
                      </v:textbox>
                      <w10:anchorlock/>
                    </v:shape>
                  </w:pict>
                </mc:Fallback>
              </mc:AlternateContent>
            </w:r>
          </w:p>
        </w:tc>
        <w:tc>
          <w:tcPr>
            <w:tcW w:w="3934" w:type="dxa"/>
          </w:tcPr>
          <w:p w:rsidR="009E13A4" w:rsidRDefault="00442D2E" w:rsidP="00FB2537">
            <w:pPr>
              <w:pStyle w:val="4"/>
              <w:outlineLvl w:val="3"/>
            </w:pPr>
            <w:r>
              <w:rPr>
                <w:noProof/>
                <w:lang w:eastAsia="ru-RU"/>
              </w:rPr>
              <mc:AlternateContent>
                <mc:Choice Requires="wps">
                  <w:drawing>
                    <wp:inline distT="0" distB="0" distL="0" distR="0" wp14:anchorId="5F208BF5" wp14:editId="7EA60FB1">
                      <wp:extent cx="2569397" cy="2614411"/>
                      <wp:effectExtent l="0" t="0" r="0" b="0"/>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397" cy="2614411"/>
                              </a:xfrm>
                              <a:prstGeom prst="rect">
                                <a:avLst/>
                              </a:prstGeom>
                              <a:noFill/>
                              <a:ln w="9525">
                                <a:noFill/>
                                <a:miter lim="800000"/>
                                <a:headEnd/>
                                <a:tailEnd/>
                              </a:ln>
                            </wps:spPr>
                            <wps:txbx>
                              <w:txbxContent>
                                <w:p w:rsidR="00AF1F07" w:rsidRDefault="00AF1F07" w:rsidP="00304205">
                                  <w:pPr>
                                    <w:pStyle w:val="1"/>
                                    <w:rPr>
                                      <w:sz w:val="40"/>
                                      <w:szCs w:val="40"/>
                                    </w:rPr>
                                  </w:pPr>
                                </w:p>
                                <w:p w:rsidR="00442D2E" w:rsidRPr="00F34635" w:rsidRDefault="004D189E" w:rsidP="00442D2E">
                                  <w:pPr>
                                    <w:rPr>
                                      <w:sz w:val="32"/>
                                      <w:szCs w:val="32"/>
                                    </w:rPr>
                                  </w:pPr>
                                  <w:r w:rsidRPr="004D189E">
                                    <w:rPr>
                                      <w:sz w:val="32"/>
                                      <w:szCs w:val="32"/>
                                    </w:rPr>
                                    <w:drawing>
                                      <wp:inline distT="0" distB="0" distL="0" distR="0">
                                        <wp:extent cx="2288299" cy="1715843"/>
                                        <wp:effectExtent l="0" t="0" r="0" b="0"/>
                                        <wp:docPr id="24" name="Рисунок 24" descr="Физкультурное занятия в старшей группе детского сада: пример конспекта по  ФГОС и проч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Физкультурное занятия в старшей группе детского сада: пример конспекта по  ФГОС и проче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0220" cy="1724782"/>
                                                </a:xfrm>
                                                <a:prstGeom prst="rect">
                                                  <a:avLst/>
                                                </a:prstGeom>
                                                <a:noFill/>
                                                <a:ln>
                                                  <a:noFill/>
                                                </a:ln>
                                              </pic:spPr>
                                            </pic:pic>
                                          </a:graphicData>
                                        </a:graphic>
                                      </wp:inline>
                                    </w:drawing>
                                  </w:r>
                                </w:p>
                              </w:txbxContent>
                            </wps:txbx>
                            <wps:bodyPr rot="0" vert="horz" wrap="square" lIns="192024" tIns="182880" rIns="91440" bIns="45720" anchor="t" anchorCtr="0">
                              <a:noAutofit/>
                            </wps:bodyPr>
                          </wps:wsp>
                        </a:graphicData>
                      </a:graphic>
                    </wp:inline>
                  </w:drawing>
                </mc:Choice>
                <mc:Fallback>
                  <w:pict>
                    <v:shape w14:anchorId="5F208BF5" id="_x0000_s1032" type="#_x0000_t202" style="width:202.3pt;height:2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" filled="f" stroked="f">
                      <v:textbox inset="15.12pt,14.4pt">
                        <w:txbxContent>
                          <w:p w:rsidR="00AF1F07" w:rsidRDefault="00AF1F07" w:rsidP="00304205">
                            <w:pPr>
                              <w:pStyle w:val="1"/>
                              <w:rPr>
                                <w:sz w:val="40"/>
                                <w:szCs w:val="40"/>
                              </w:rPr>
                            </w:pPr>
                          </w:p>
                          <w:p w:rsidR="00442D2E" w:rsidRPr="00F34635" w:rsidRDefault="004D189E" w:rsidP="00442D2E">
                            <w:pPr>
                              <w:rPr>
                                <w:sz w:val="32"/>
                                <w:szCs w:val="32"/>
                              </w:rPr>
                            </w:pPr>
                            <w:r w:rsidRPr="004D189E">
                              <w:rPr>
                                <w:sz w:val="32"/>
                                <w:szCs w:val="32"/>
                              </w:rPr>
                              <w:drawing>
                                <wp:inline distT="0" distB="0" distL="0" distR="0">
                                  <wp:extent cx="2288299" cy="1715843"/>
                                  <wp:effectExtent l="0" t="0" r="0" b="0"/>
                                  <wp:docPr id="24" name="Рисунок 24" descr="Физкультурное занятия в старшей группе детского сада: пример конспекта по  ФГОС и проч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Физкультурное занятия в старшей группе детского сада: пример конспекта по  ФГОС и проче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0220" cy="1724782"/>
                                          </a:xfrm>
                                          <a:prstGeom prst="rect">
                                            <a:avLst/>
                                          </a:prstGeom>
                                          <a:noFill/>
                                          <a:ln>
                                            <a:noFill/>
                                          </a:ln>
                                        </pic:spPr>
                                      </pic:pic>
                                    </a:graphicData>
                                  </a:graphic>
                                </wp:inline>
                              </w:drawing>
                            </w:r>
                          </w:p>
                        </w:txbxContent>
                      </v:textbox>
                      <w10:anchorlock/>
                    </v:shape>
                  </w:pict>
                </mc:Fallback>
              </mc:AlternateContent>
            </w:r>
          </w:p>
        </w:tc>
      </w:tr>
      <w:tr w:rsidR="00A918CD" w:rsidTr="00FB2537">
        <w:trPr>
          <w:trHeight w:val="457"/>
        </w:trPr>
        <w:tc>
          <w:tcPr>
            <w:tcW w:w="6866" w:type="dxa"/>
            <w:shd w:val="clear" w:color="auto" w:fill="3E92CC" w:themeFill="accent1"/>
          </w:tcPr>
          <w:p w:rsidR="00FB2537" w:rsidRPr="00FB2537" w:rsidRDefault="00FB2537" w:rsidP="009E13A4">
            <w:pPr>
              <w:rPr>
                <w:noProof/>
              </w:rPr>
            </w:pPr>
          </w:p>
        </w:tc>
        <w:tc>
          <w:tcPr>
            <w:tcW w:w="3934" w:type="dxa"/>
            <w:shd w:val="clear" w:color="auto" w:fill="3E92CC" w:themeFill="accent1"/>
          </w:tcPr>
          <w:p w:rsidR="00FB2537" w:rsidRPr="00FB2537" w:rsidRDefault="00FB2537" w:rsidP="009E13A4">
            <w:pPr>
              <w:pStyle w:val="4"/>
              <w:outlineLvl w:val="3"/>
              <w:rPr>
                <w:noProof/>
                <w:sz w:val="24"/>
              </w:rPr>
            </w:pPr>
          </w:p>
        </w:tc>
      </w:tr>
      <w:tr w:rsidR="00AA1EEA" w:rsidTr="00AC6557">
        <w:trPr>
          <w:trHeight w:val="3427"/>
        </w:trPr>
        <w:tc>
          <w:tcPr>
            <w:tcW w:w="10800" w:type="dxa"/>
            <w:gridSpan w:val="2"/>
            <w:shd w:val="clear" w:color="auto" w:fill="auto"/>
          </w:tcPr>
          <w:p w:rsidR="004D189E" w:rsidRDefault="004D189E" w:rsidP="004D189E">
            <w:pPr>
              <w:ind w:firstLine="426"/>
              <w:jc w:val="both"/>
              <w:rPr>
                <w:rFonts w:ascii="Times New Roman" w:eastAsia="Times New Roman" w:hAnsi="Times New Roman" w:cs="Times New Roman"/>
                <w:color w:val="auto"/>
                <w:sz w:val="28"/>
                <w:szCs w:val="20"/>
                <w:lang w:eastAsia="ru-RU"/>
              </w:rPr>
            </w:pPr>
          </w:p>
          <w:p w:rsidR="004D189E" w:rsidRPr="004D189E" w:rsidRDefault="004D189E" w:rsidP="004D189E">
            <w:pPr>
              <w:ind w:firstLine="42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Идея </w:t>
            </w:r>
            <w:proofErr w:type="spellStart"/>
            <w:r w:rsidRPr="004D189E">
              <w:rPr>
                <w:rFonts w:ascii="Times New Roman" w:eastAsia="Times New Roman" w:hAnsi="Times New Roman" w:cs="Times New Roman"/>
                <w:color w:val="auto"/>
                <w:sz w:val="28"/>
                <w:szCs w:val="20"/>
                <w:lang w:eastAsia="ru-RU"/>
              </w:rPr>
              <w:t>гуманизации</w:t>
            </w:r>
            <w:proofErr w:type="spellEnd"/>
            <w:r w:rsidRPr="004D189E">
              <w:rPr>
                <w:rFonts w:ascii="Times New Roman" w:eastAsia="Times New Roman" w:hAnsi="Times New Roman" w:cs="Times New Roman"/>
                <w:color w:val="auto"/>
                <w:sz w:val="28"/>
                <w:szCs w:val="20"/>
                <w:lang w:eastAsia="ru-RU"/>
              </w:rPr>
              <w:t xml:space="preserve"> должна быть заложена и в режиме дня: при наличии временных ориентиров для отдельных режимных моментов в целом желательно, чтобы режим был индивидуален для каждого ребенка. Так, если кто-то выспался, он не лежит в постели, пока проснутся все остальные; нецелесообразно также будить ребенка только потому, что все остальные уже проснулись. Для каждого ребёнка в любое время дня предусматриваются такие условия, которые обеспечивают ему по желанию подвижную или спокойную детальность, собственный стиль сверстников.</w:t>
            </w:r>
          </w:p>
          <w:p w:rsidR="004D189E" w:rsidRDefault="004D189E" w:rsidP="004D189E">
            <w:pPr>
              <w:ind w:firstLine="426"/>
              <w:jc w:val="both"/>
              <w:rPr>
                <w:rFonts w:ascii="Times New Roman" w:eastAsia="Times New Roman" w:hAnsi="Times New Roman" w:cs="Times New Roman"/>
                <w:color w:val="auto"/>
                <w:sz w:val="28"/>
                <w:szCs w:val="20"/>
                <w:lang w:eastAsia="ru-RU"/>
              </w:rPr>
            </w:pPr>
          </w:p>
          <w:p w:rsidR="004D189E" w:rsidRPr="004D189E" w:rsidRDefault="004D189E" w:rsidP="004D189E">
            <w:pPr>
              <w:ind w:firstLine="42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Особой осторожности требует организация закаливания. Оно не может быть одинаковым для всех детей группы, так как здоровье у всех разное. Дети, часто болеющие, с отклонениями в физическом развитии, малоподвижные, не умеющие ритмично и красиво двигаться, имеют право на дополнительное внимание воспитателя, врача; здоровые, опережающие в развитии сверстников – на особые формы занятий, условий для развития способностей.</w:t>
            </w:r>
          </w:p>
          <w:p w:rsidR="00AA1EEA" w:rsidRPr="00FB2537" w:rsidRDefault="00AA1EEA" w:rsidP="009E13A4">
            <w:pPr>
              <w:pStyle w:val="4"/>
              <w:outlineLvl w:val="3"/>
              <w:rPr>
                <w:noProof/>
                <w:sz w:val="24"/>
              </w:rPr>
            </w:pPr>
          </w:p>
        </w:tc>
      </w:tr>
    </w:tbl>
    <w:p w:rsidR="00370DAF" w:rsidRDefault="00370DAF" w:rsidP="009E13A4">
      <w:pPr>
        <w:tabs>
          <w:tab w:val="left" w:pos="9573"/>
        </w:tabs>
      </w:pPr>
    </w:p>
    <w:p w:rsidR="004D189E" w:rsidRPr="004D189E" w:rsidRDefault="004D189E" w:rsidP="004D189E">
      <w:pPr>
        <w:spacing w:after="0" w:line="240" w:lineRule="auto"/>
        <w:ind w:firstLine="42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lastRenderedPageBreak/>
        <w:t>Нельзя быть безразличным к тому, что некоторые дети не любят зарядку, ленивы в движениях – физкультура нужна всем. Нужно найти для каждого “волшебный ключ” – то средство, которое вовлечёт малоподвижного ребёнка в интересную двигательную деятельность.</w:t>
      </w:r>
    </w:p>
    <w:p w:rsidR="004D189E" w:rsidRPr="004D189E" w:rsidRDefault="004D189E" w:rsidP="004D189E">
      <w:pPr>
        <w:spacing w:after="0" w:line="240" w:lineRule="auto"/>
        <w:ind w:firstLine="426"/>
        <w:jc w:val="both"/>
        <w:rPr>
          <w:rFonts w:ascii="Times New Roman" w:eastAsia="Times New Roman" w:hAnsi="Times New Roman" w:cs="Times New Roman"/>
          <w:b/>
          <w:color w:val="215B82" w:themeColor="accent5" w:themeShade="80"/>
          <w:sz w:val="28"/>
          <w:szCs w:val="20"/>
          <w:lang w:eastAsia="ru-RU"/>
        </w:rPr>
      </w:pPr>
      <w:r w:rsidRPr="004D189E">
        <w:rPr>
          <w:rFonts w:ascii="Times New Roman" w:eastAsia="Times New Roman" w:hAnsi="Times New Roman" w:cs="Times New Roman"/>
          <w:b/>
          <w:color w:val="215B82" w:themeColor="accent5" w:themeShade="80"/>
          <w:sz w:val="28"/>
          <w:szCs w:val="20"/>
          <w:lang w:eastAsia="ru-RU"/>
        </w:rPr>
        <w:t>Таким образом, при помощи физических упражнений и двигательного режима решаются следующие задачи:</w:t>
      </w:r>
    </w:p>
    <w:p w:rsidR="004D189E" w:rsidRPr="004D189E" w:rsidRDefault="004D189E" w:rsidP="004D189E">
      <w:pPr>
        <w:numPr>
          <w:ilvl w:val="0"/>
          <w:numId w:val="2"/>
        </w:numPr>
        <w:tabs>
          <w:tab w:val="clear" w:pos="360"/>
          <w:tab w:val="num" w:pos="0"/>
        </w:tabs>
        <w:spacing w:after="0" w:line="240" w:lineRule="auto"/>
        <w:ind w:left="78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Создавать развивающую среду – пространство самореализации. Как показала практика, одна только соответствующая развивающая среда уже позволяет повысить двигательную активность, подтолкнуть дошкольника к самопроизвольному движению, совершаемому по собственной воле, желанию, без принуждения.</w:t>
      </w:r>
    </w:p>
    <w:p w:rsidR="004D189E" w:rsidRPr="004D189E" w:rsidRDefault="004D189E" w:rsidP="004D189E">
      <w:pPr>
        <w:numPr>
          <w:ilvl w:val="0"/>
          <w:numId w:val="2"/>
        </w:numPr>
        <w:tabs>
          <w:tab w:val="clear" w:pos="360"/>
          <w:tab w:val="num" w:pos="0"/>
        </w:tabs>
        <w:spacing w:after="0" w:line="240" w:lineRule="auto"/>
        <w:ind w:left="78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Помочь ребёнку накопить необходимый опыт и знания для успешного выполнения главных задач </w:t>
      </w:r>
      <w:proofErr w:type="spellStart"/>
      <w:r w:rsidRPr="004D189E">
        <w:rPr>
          <w:rFonts w:ascii="Times New Roman" w:eastAsia="Times New Roman" w:hAnsi="Times New Roman" w:cs="Times New Roman"/>
          <w:color w:val="auto"/>
          <w:sz w:val="28"/>
          <w:szCs w:val="20"/>
          <w:lang w:eastAsia="ru-RU"/>
        </w:rPr>
        <w:t>воспитательно</w:t>
      </w:r>
      <w:proofErr w:type="spellEnd"/>
      <w:r w:rsidRPr="004D189E">
        <w:rPr>
          <w:rFonts w:ascii="Times New Roman" w:eastAsia="Times New Roman" w:hAnsi="Times New Roman" w:cs="Times New Roman"/>
          <w:color w:val="auto"/>
          <w:sz w:val="28"/>
          <w:szCs w:val="20"/>
          <w:lang w:eastAsia="ru-RU"/>
        </w:rPr>
        <w:t>-оздоровительной работы по укреплению его физического и психического здоровья. Дети – “универсальные новички”. Требуется накопить опыт, прежде чем у них сформируются знания и уверенность, которые позволят им вести здоровый образ жизни.</w:t>
      </w:r>
    </w:p>
    <w:p w:rsidR="004D189E" w:rsidRPr="004D189E" w:rsidRDefault="004D189E" w:rsidP="004D189E">
      <w:pPr>
        <w:numPr>
          <w:ilvl w:val="0"/>
          <w:numId w:val="2"/>
        </w:numPr>
        <w:tabs>
          <w:tab w:val="clear" w:pos="360"/>
          <w:tab w:val="num" w:pos="0"/>
        </w:tabs>
        <w:spacing w:after="0" w:line="240" w:lineRule="auto"/>
        <w:ind w:left="78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Сформировать через активную деятельность здоровый организм ребёнка, его динамическое и устойчивое состояние к экстремальным ситуациям. Дошкольники должны получить возможность реализовать и закрепить накопленный опыт не только в различных традиционных формах двигательной активности, но и в самостоятельной деятельности:</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самостоятельной гимнастике;</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работе на гимнастических комплексах;</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сериях тематических занятий;</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контрольных занятиях;</w:t>
      </w:r>
    </w:p>
    <w:p w:rsidR="004D189E" w:rsidRPr="004D189E" w:rsidRDefault="004D189E" w:rsidP="004D189E">
      <w:pPr>
        <w:numPr>
          <w:ilvl w:val="0"/>
          <w:numId w:val="2"/>
        </w:numPr>
        <w:tabs>
          <w:tab w:val="clear" w:pos="360"/>
          <w:tab w:val="num" w:pos="0"/>
        </w:tabs>
        <w:spacing w:after="0" w:line="240" w:lineRule="auto"/>
        <w:ind w:left="782" w:hanging="357"/>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Стимулировать дошкольника включиться в процесс физического развития и двигательной активности, побуждать его к самопознанию и одновременно создавать условия для внутренней активности личности. Например, знакомясь с играми разных времён и народов, в основе которых лежат активные двигательные действия, дошкольник включается в осознанный процесс совершенствования своих двигательных навыков, различных физических качеств, необходимых в дальнейшей жизни, вырабатывает волевое поведение.</w:t>
      </w:r>
    </w:p>
    <w:p w:rsidR="004D189E" w:rsidRPr="004D189E" w:rsidRDefault="004D189E" w:rsidP="004D189E">
      <w:pPr>
        <w:numPr>
          <w:ilvl w:val="0"/>
          <w:numId w:val="2"/>
        </w:numPr>
        <w:tabs>
          <w:tab w:val="clear" w:pos="360"/>
          <w:tab w:val="num" w:pos="0"/>
        </w:tabs>
        <w:spacing w:after="0" w:line="240" w:lineRule="auto"/>
        <w:ind w:left="782" w:hanging="357"/>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Направлять совместную работу всего педагогического коллектива и родителей на развитие и закаливание организма ребёнка. Главное при таком сотрудничестве – ребёнок становится человеком, наделённым физическими и психическими качествами, необходимыми каждому члену общества.</w:t>
      </w:r>
    </w:p>
    <w:p w:rsidR="004D189E" w:rsidRPr="004D189E" w:rsidRDefault="004D189E" w:rsidP="004D189E">
      <w:pPr>
        <w:numPr>
          <w:ilvl w:val="0"/>
          <w:numId w:val="2"/>
        </w:numPr>
        <w:tabs>
          <w:tab w:val="clear" w:pos="360"/>
          <w:tab w:val="num" w:pos="0"/>
        </w:tabs>
        <w:spacing w:after="0" w:line="240" w:lineRule="auto"/>
        <w:ind w:left="782" w:hanging="357"/>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Формировать навыки </w:t>
      </w:r>
      <w:proofErr w:type="spellStart"/>
      <w:r w:rsidRPr="004D189E">
        <w:rPr>
          <w:rFonts w:ascii="Times New Roman" w:eastAsia="Times New Roman" w:hAnsi="Times New Roman" w:cs="Times New Roman"/>
          <w:color w:val="auto"/>
          <w:sz w:val="28"/>
          <w:szCs w:val="20"/>
          <w:lang w:eastAsia="ru-RU"/>
        </w:rPr>
        <w:t>саморегуляции</w:t>
      </w:r>
      <w:proofErr w:type="spellEnd"/>
      <w:r w:rsidRPr="004D189E">
        <w:rPr>
          <w:rFonts w:ascii="Times New Roman" w:eastAsia="Times New Roman" w:hAnsi="Times New Roman" w:cs="Times New Roman"/>
          <w:color w:val="auto"/>
          <w:sz w:val="28"/>
          <w:szCs w:val="20"/>
          <w:lang w:eastAsia="ru-RU"/>
        </w:rPr>
        <w:t xml:space="preserve"> поведения дошкольника, направленные на осознанное сохранение и укрепление своего здоровья. Наблюдая за животными, путешествуя с героями сказок, подражая олимпийским чемпионам, знакомясь с физическими, физиологическими и психическими процессами человека во время занятий физкультурой, играя и наслаждаясь движениями, дошкольники овладевают и основными когнитивными умениями:</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предсказания последствий действия или события;</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проверка результатов собственных действий (сработало ли?);</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управления своей продолжающейся деятельностью (как я это делаю?);</w:t>
      </w:r>
    </w:p>
    <w:p w:rsidR="004D189E" w:rsidRPr="004D189E" w:rsidRDefault="004D189E" w:rsidP="004D189E">
      <w:pPr>
        <w:numPr>
          <w:ilvl w:val="0"/>
          <w:numId w:val="1"/>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проверки реальностей (имеет ли это смысл?);</w:t>
      </w:r>
    </w:p>
    <w:p w:rsidR="004140F4" w:rsidRDefault="004140F4" w:rsidP="009E13A4">
      <w:pPr>
        <w:tabs>
          <w:tab w:val="left" w:pos="9573"/>
        </w:tabs>
      </w:pPr>
    </w:p>
    <w:p w:rsidR="004140F4" w:rsidRDefault="004140F4" w:rsidP="009E13A4">
      <w:pPr>
        <w:tabs>
          <w:tab w:val="left" w:pos="9573"/>
        </w:tabs>
      </w:pPr>
    </w:p>
    <w:p w:rsidR="004D189E" w:rsidRPr="004D189E" w:rsidRDefault="004D189E" w:rsidP="004D189E">
      <w:pPr>
        <w:spacing w:after="0" w:line="240" w:lineRule="auto"/>
        <w:ind w:firstLine="426"/>
        <w:jc w:val="both"/>
        <w:rPr>
          <w:rFonts w:ascii="Times New Roman" w:eastAsia="Times New Roman" w:hAnsi="Times New Roman" w:cs="Times New Roman"/>
          <w:b/>
          <w:color w:val="215B82" w:themeColor="accent5" w:themeShade="80"/>
          <w:sz w:val="28"/>
          <w:szCs w:val="20"/>
          <w:lang w:eastAsia="ru-RU"/>
        </w:rPr>
      </w:pPr>
      <w:r w:rsidRPr="004D189E">
        <w:rPr>
          <w:rFonts w:ascii="Times New Roman" w:eastAsia="Times New Roman" w:hAnsi="Times New Roman" w:cs="Times New Roman"/>
          <w:b/>
          <w:color w:val="215B82" w:themeColor="accent5" w:themeShade="80"/>
          <w:sz w:val="28"/>
          <w:szCs w:val="20"/>
          <w:lang w:eastAsia="ru-RU"/>
        </w:rPr>
        <w:t>Таким образом, основной педагогической позицией должно быть воспитание не только физически крепкого ребёнка, но и цельной личности с устойчивой нервной системой, готовой к успешной бытовой, трудовой и социальной адаптации к реальным условиям жизни, к интеграции в обществе.</w:t>
      </w:r>
    </w:p>
    <w:p w:rsidR="004D189E" w:rsidRDefault="004D189E" w:rsidP="004D189E">
      <w:pPr>
        <w:spacing w:after="0" w:line="240" w:lineRule="auto"/>
        <w:ind w:firstLine="426"/>
        <w:jc w:val="both"/>
        <w:rPr>
          <w:rFonts w:ascii="Times New Roman" w:eastAsia="Times New Roman" w:hAnsi="Times New Roman" w:cs="Times New Roman"/>
          <w:b/>
          <w:color w:val="auto"/>
          <w:sz w:val="28"/>
          <w:szCs w:val="20"/>
          <w:lang w:eastAsia="ru-RU"/>
        </w:rPr>
      </w:pPr>
    </w:p>
    <w:p w:rsidR="004D189E" w:rsidRDefault="004D189E" w:rsidP="004D189E">
      <w:pPr>
        <w:spacing w:after="0" w:line="240" w:lineRule="auto"/>
        <w:ind w:firstLine="426"/>
        <w:jc w:val="both"/>
        <w:rPr>
          <w:rFonts w:ascii="Times New Roman" w:eastAsia="Times New Roman" w:hAnsi="Times New Roman" w:cs="Times New Roman"/>
          <w:b/>
          <w:color w:val="auto"/>
          <w:sz w:val="28"/>
          <w:szCs w:val="20"/>
          <w:lang w:eastAsia="ru-RU"/>
        </w:rPr>
      </w:pPr>
    </w:p>
    <w:p w:rsidR="004D189E" w:rsidRPr="004D189E" w:rsidRDefault="004D189E" w:rsidP="004D189E">
      <w:pPr>
        <w:spacing w:after="0" w:line="240" w:lineRule="auto"/>
        <w:ind w:firstLine="426"/>
        <w:jc w:val="both"/>
        <w:rPr>
          <w:rFonts w:ascii="Times New Roman" w:eastAsia="Times New Roman" w:hAnsi="Times New Roman" w:cs="Times New Roman"/>
          <w:b/>
          <w:color w:val="auto"/>
          <w:sz w:val="28"/>
          <w:szCs w:val="20"/>
          <w:lang w:eastAsia="ru-RU"/>
        </w:rPr>
      </w:pPr>
    </w:p>
    <w:p w:rsidR="004D189E" w:rsidRPr="004D189E" w:rsidRDefault="004D189E" w:rsidP="004D189E">
      <w:pPr>
        <w:spacing w:after="0" w:line="240" w:lineRule="auto"/>
        <w:ind w:firstLine="426"/>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Литература:</w:t>
      </w:r>
    </w:p>
    <w:p w:rsidR="004D189E" w:rsidRPr="004D189E" w:rsidRDefault="004D189E" w:rsidP="004D189E">
      <w:pPr>
        <w:numPr>
          <w:ilvl w:val="0"/>
          <w:numId w:val="3"/>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Развивающая педагогика оздоровления </w:t>
      </w:r>
      <w:proofErr w:type="spellStart"/>
      <w:r w:rsidRPr="004D189E">
        <w:rPr>
          <w:rFonts w:ascii="Times New Roman" w:eastAsia="Times New Roman" w:hAnsi="Times New Roman" w:cs="Times New Roman"/>
          <w:color w:val="auto"/>
          <w:sz w:val="28"/>
          <w:szCs w:val="20"/>
          <w:lang w:eastAsia="ru-RU"/>
        </w:rPr>
        <w:t>В.Т.Кудрявцев</w:t>
      </w:r>
      <w:proofErr w:type="spellEnd"/>
      <w:r w:rsidRPr="004D189E">
        <w:rPr>
          <w:rFonts w:ascii="Times New Roman" w:eastAsia="Times New Roman" w:hAnsi="Times New Roman" w:cs="Times New Roman"/>
          <w:color w:val="auto"/>
          <w:sz w:val="28"/>
          <w:szCs w:val="20"/>
          <w:lang w:eastAsia="ru-RU"/>
        </w:rPr>
        <w:t xml:space="preserve">, </w:t>
      </w:r>
      <w:proofErr w:type="spellStart"/>
      <w:r w:rsidRPr="004D189E">
        <w:rPr>
          <w:rFonts w:ascii="Times New Roman" w:eastAsia="Times New Roman" w:hAnsi="Times New Roman" w:cs="Times New Roman"/>
          <w:color w:val="auto"/>
          <w:sz w:val="28"/>
          <w:szCs w:val="20"/>
          <w:lang w:eastAsia="ru-RU"/>
        </w:rPr>
        <w:t>Б.Б.Егоров</w:t>
      </w:r>
      <w:proofErr w:type="spellEnd"/>
      <w:r w:rsidRPr="004D189E">
        <w:rPr>
          <w:rFonts w:ascii="Times New Roman" w:eastAsia="Times New Roman" w:hAnsi="Times New Roman" w:cs="Times New Roman"/>
          <w:color w:val="auto"/>
          <w:sz w:val="28"/>
          <w:szCs w:val="20"/>
          <w:lang w:eastAsia="ru-RU"/>
        </w:rPr>
        <w:t>. (Программно-методическое пособие, Москва 2000)</w:t>
      </w:r>
    </w:p>
    <w:p w:rsidR="004D189E" w:rsidRPr="004D189E" w:rsidRDefault="004D189E" w:rsidP="004D189E">
      <w:pPr>
        <w:numPr>
          <w:ilvl w:val="0"/>
          <w:numId w:val="3"/>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Здоровый дошкольник (социально-оздоровительная технология </w:t>
      </w:r>
      <w:r w:rsidRPr="004D189E">
        <w:rPr>
          <w:rFonts w:ascii="Times New Roman" w:eastAsia="Times New Roman" w:hAnsi="Times New Roman" w:cs="Times New Roman"/>
          <w:color w:val="auto"/>
          <w:sz w:val="28"/>
          <w:szCs w:val="20"/>
          <w:lang w:val="en-US" w:eastAsia="ru-RU"/>
        </w:rPr>
        <w:t>XXI</w:t>
      </w:r>
      <w:r w:rsidRPr="004D189E">
        <w:rPr>
          <w:rFonts w:ascii="Times New Roman" w:eastAsia="Times New Roman" w:hAnsi="Times New Roman" w:cs="Times New Roman"/>
          <w:color w:val="auto"/>
          <w:sz w:val="28"/>
          <w:szCs w:val="20"/>
          <w:lang w:eastAsia="ru-RU"/>
        </w:rPr>
        <w:t xml:space="preserve"> века) </w:t>
      </w:r>
      <w:proofErr w:type="spellStart"/>
      <w:r w:rsidRPr="004D189E">
        <w:rPr>
          <w:rFonts w:ascii="Times New Roman" w:eastAsia="Times New Roman" w:hAnsi="Times New Roman" w:cs="Times New Roman"/>
          <w:color w:val="auto"/>
          <w:sz w:val="28"/>
          <w:szCs w:val="20"/>
          <w:lang w:eastAsia="ru-RU"/>
        </w:rPr>
        <w:t>Ю.Е.Анто</w:t>
      </w:r>
      <w:r>
        <w:rPr>
          <w:rFonts w:ascii="Times New Roman" w:eastAsia="Times New Roman" w:hAnsi="Times New Roman" w:cs="Times New Roman"/>
          <w:color w:val="auto"/>
          <w:sz w:val="28"/>
          <w:szCs w:val="20"/>
          <w:lang w:eastAsia="ru-RU"/>
        </w:rPr>
        <w:t>нов</w:t>
      </w:r>
      <w:proofErr w:type="spellEnd"/>
      <w:r>
        <w:rPr>
          <w:rFonts w:ascii="Times New Roman" w:eastAsia="Times New Roman" w:hAnsi="Times New Roman" w:cs="Times New Roman"/>
          <w:color w:val="auto"/>
          <w:sz w:val="28"/>
          <w:szCs w:val="20"/>
          <w:lang w:eastAsia="ru-RU"/>
        </w:rPr>
        <w:t xml:space="preserve">, </w:t>
      </w:r>
      <w:proofErr w:type="spellStart"/>
      <w:r>
        <w:rPr>
          <w:rFonts w:ascii="Times New Roman" w:eastAsia="Times New Roman" w:hAnsi="Times New Roman" w:cs="Times New Roman"/>
          <w:color w:val="auto"/>
          <w:sz w:val="28"/>
          <w:szCs w:val="20"/>
          <w:lang w:eastAsia="ru-RU"/>
        </w:rPr>
        <w:t>М.Н.Кузнецова</w:t>
      </w:r>
      <w:proofErr w:type="spellEnd"/>
      <w:r>
        <w:rPr>
          <w:rFonts w:ascii="Times New Roman" w:eastAsia="Times New Roman" w:hAnsi="Times New Roman" w:cs="Times New Roman"/>
          <w:color w:val="auto"/>
          <w:sz w:val="28"/>
          <w:szCs w:val="20"/>
          <w:lang w:eastAsia="ru-RU"/>
        </w:rPr>
        <w:t xml:space="preserve">, </w:t>
      </w:r>
      <w:proofErr w:type="spellStart"/>
      <w:r>
        <w:rPr>
          <w:rFonts w:ascii="Times New Roman" w:eastAsia="Times New Roman" w:hAnsi="Times New Roman" w:cs="Times New Roman"/>
          <w:color w:val="auto"/>
          <w:sz w:val="28"/>
          <w:szCs w:val="20"/>
          <w:lang w:eastAsia="ru-RU"/>
        </w:rPr>
        <w:t>Т.Ф.Саулина</w:t>
      </w:r>
      <w:proofErr w:type="spellEnd"/>
      <w:r>
        <w:rPr>
          <w:rFonts w:ascii="Times New Roman" w:eastAsia="Times New Roman" w:hAnsi="Times New Roman" w:cs="Times New Roman"/>
          <w:color w:val="auto"/>
          <w:sz w:val="28"/>
          <w:szCs w:val="20"/>
          <w:lang w:eastAsia="ru-RU"/>
        </w:rPr>
        <w:t>. 2016г.</w:t>
      </w:r>
    </w:p>
    <w:p w:rsidR="004D189E" w:rsidRPr="004D189E" w:rsidRDefault="004D189E" w:rsidP="004D189E">
      <w:pPr>
        <w:numPr>
          <w:ilvl w:val="0"/>
          <w:numId w:val="3"/>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Какая физкультура нужна дошкольнику </w:t>
      </w:r>
      <w:proofErr w:type="spellStart"/>
      <w:r w:rsidRPr="004D189E">
        <w:rPr>
          <w:rFonts w:ascii="Times New Roman" w:eastAsia="Times New Roman" w:hAnsi="Times New Roman" w:cs="Times New Roman"/>
          <w:color w:val="auto"/>
          <w:sz w:val="28"/>
          <w:szCs w:val="20"/>
          <w:lang w:eastAsia="ru-RU"/>
        </w:rPr>
        <w:t>В.А.Шишкина</w:t>
      </w:r>
      <w:proofErr w:type="spellEnd"/>
      <w:r w:rsidRPr="004D189E">
        <w:rPr>
          <w:rFonts w:ascii="Times New Roman" w:eastAsia="Times New Roman" w:hAnsi="Times New Roman" w:cs="Times New Roman"/>
          <w:color w:val="auto"/>
          <w:sz w:val="28"/>
          <w:szCs w:val="20"/>
          <w:lang w:eastAsia="ru-RU"/>
        </w:rPr>
        <w:t xml:space="preserve">, </w:t>
      </w:r>
      <w:proofErr w:type="spellStart"/>
      <w:r w:rsidRPr="004D189E">
        <w:rPr>
          <w:rFonts w:ascii="Times New Roman" w:eastAsia="Times New Roman" w:hAnsi="Times New Roman" w:cs="Times New Roman"/>
          <w:color w:val="auto"/>
          <w:sz w:val="28"/>
          <w:szCs w:val="20"/>
          <w:lang w:eastAsia="ru-RU"/>
        </w:rPr>
        <w:t>М.В.Мащенко</w:t>
      </w:r>
      <w:proofErr w:type="spellEnd"/>
      <w:r w:rsidRPr="004D189E">
        <w:rPr>
          <w:rFonts w:ascii="Times New Roman" w:eastAsia="Times New Roman" w:hAnsi="Times New Roman" w:cs="Times New Roman"/>
          <w:color w:val="auto"/>
          <w:sz w:val="28"/>
          <w:szCs w:val="20"/>
          <w:lang w:eastAsia="ru-RU"/>
        </w:rPr>
        <w:t>.</w:t>
      </w:r>
    </w:p>
    <w:p w:rsidR="004D189E" w:rsidRPr="004D189E" w:rsidRDefault="004D189E" w:rsidP="004D189E">
      <w:pPr>
        <w:numPr>
          <w:ilvl w:val="0"/>
          <w:numId w:val="3"/>
        </w:numPr>
        <w:spacing w:after="0" w:line="240" w:lineRule="auto"/>
        <w:jc w:val="both"/>
        <w:rPr>
          <w:rFonts w:ascii="Times New Roman" w:eastAsia="Times New Roman" w:hAnsi="Times New Roman" w:cs="Times New Roman"/>
          <w:color w:val="auto"/>
          <w:sz w:val="28"/>
          <w:szCs w:val="20"/>
          <w:lang w:eastAsia="ru-RU"/>
        </w:rPr>
      </w:pPr>
      <w:r w:rsidRPr="004D189E">
        <w:rPr>
          <w:rFonts w:ascii="Times New Roman" w:eastAsia="Times New Roman" w:hAnsi="Times New Roman" w:cs="Times New Roman"/>
          <w:color w:val="auto"/>
          <w:sz w:val="28"/>
          <w:szCs w:val="20"/>
          <w:lang w:eastAsia="ru-RU"/>
        </w:rPr>
        <w:t xml:space="preserve">Статья Социально-педагогическая эффективность оздоровительной культуры в семье, детском саду и школе </w:t>
      </w:r>
      <w:proofErr w:type="spellStart"/>
      <w:r w:rsidRPr="004D189E">
        <w:rPr>
          <w:rFonts w:ascii="Times New Roman" w:eastAsia="Times New Roman" w:hAnsi="Times New Roman" w:cs="Times New Roman"/>
          <w:color w:val="auto"/>
          <w:sz w:val="28"/>
          <w:szCs w:val="20"/>
          <w:lang w:eastAsia="ru-RU"/>
        </w:rPr>
        <w:t>В.И.Усаков</w:t>
      </w:r>
      <w:proofErr w:type="spellEnd"/>
      <w:r w:rsidRPr="004D189E">
        <w:rPr>
          <w:rFonts w:ascii="Times New Roman" w:eastAsia="Times New Roman" w:hAnsi="Times New Roman" w:cs="Times New Roman"/>
          <w:color w:val="auto"/>
          <w:sz w:val="28"/>
          <w:szCs w:val="20"/>
          <w:lang w:eastAsia="ru-RU"/>
        </w:rPr>
        <w:t>. Красноярский ГПУ.</w:t>
      </w:r>
      <w:r>
        <w:rPr>
          <w:rFonts w:ascii="Times New Roman" w:eastAsia="Times New Roman" w:hAnsi="Times New Roman" w:cs="Times New Roman"/>
          <w:color w:val="auto"/>
          <w:sz w:val="28"/>
          <w:szCs w:val="20"/>
          <w:lang w:eastAsia="ru-RU"/>
        </w:rPr>
        <w:t xml:space="preserve"> 2019г.</w:t>
      </w:r>
      <w:bookmarkStart w:id="0" w:name="_GoBack"/>
      <w:bookmarkEnd w:id="0"/>
    </w:p>
    <w:p w:rsidR="004140F4" w:rsidRDefault="004140F4" w:rsidP="009E13A4">
      <w:pPr>
        <w:tabs>
          <w:tab w:val="left" w:pos="9573"/>
        </w:tabs>
      </w:pPr>
    </w:p>
    <w:p w:rsidR="004140F4" w:rsidRDefault="004140F4" w:rsidP="009E13A4">
      <w:pPr>
        <w:tabs>
          <w:tab w:val="left" w:pos="9573"/>
        </w:tabs>
      </w:pPr>
    </w:p>
    <w:p w:rsidR="004140F4" w:rsidRDefault="004140F4" w:rsidP="009E13A4">
      <w:pPr>
        <w:tabs>
          <w:tab w:val="left" w:pos="9573"/>
        </w:tabs>
      </w:pPr>
    </w:p>
    <w:p w:rsidR="004140F4" w:rsidRDefault="004140F4" w:rsidP="009E13A4">
      <w:pPr>
        <w:tabs>
          <w:tab w:val="left" w:pos="9573"/>
        </w:tabs>
      </w:pPr>
    </w:p>
    <w:p w:rsidR="004140F4" w:rsidRDefault="004140F4" w:rsidP="009E13A4">
      <w:pPr>
        <w:tabs>
          <w:tab w:val="left" w:pos="9573"/>
        </w:tabs>
      </w:pPr>
    </w:p>
    <w:p w:rsidR="004140F4" w:rsidRDefault="00910719" w:rsidP="004D189E">
      <w:pPr>
        <w:spacing w:after="0" w:line="240" w:lineRule="auto"/>
        <w:ind w:firstLine="709"/>
        <w:jc w:val="both"/>
      </w:pPr>
      <w:r w:rsidRPr="00EF0E2B">
        <w:rPr>
          <w:rFonts w:ascii="Times New Roman" w:hAnsi="Times New Roman" w:cs="Times New Roman"/>
          <w:sz w:val="28"/>
          <w:szCs w:val="28"/>
        </w:rPr>
        <w:t xml:space="preserve"> </w:t>
      </w:r>
    </w:p>
    <w:p w:rsidR="004140F4" w:rsidRDefault="004140F4" w:rsidP="009E13A4">
      <w:pPr>
        <w:tabs>
          <w:tab w:val="left" w:pos="9573"/>
        </w:tabs>
      </w:pPr>
    </w:p>
    <w:sectPr w:rsidR="004140F4" w:rsidSect="004D1D94">
      <w:headerReference w:type="default" r:id="rId14"/>
      <w:footerReference w:type="default" r:id="rId15"/>
      <w:headerReference w:type="first" r:id="rId16"/>
      <w:footerReference w:type="first" r:id="rId17"/>
      <w:type w:val="continuous"/>
      <w:pgSz w:w="11906" w:h="16838"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7A8" w:rsidRDefault="008C17A8">
      <w:pPr>
        <w:spacing w:after="0" w:line="240" w:lineRule="auto"/>
      </w:pPr>
      <w:r>
        <w:separator/>
      </w:r>
    </w:p>
  </w:endnote>
  <w:endnote w:type="continuationSeparator" w:id="0">
    <w:p w:rsidR="008C17A8" w:rsidRDefault="008C1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single" w:sz="12" w:space="0" w:color="3E92CC" w:themeColor="accent1"/>
        <w:left w:val="none" w:sz="0" w:space="0" w:color="auto"/>
        <w:bottom w:val="none" w:sz="0" w:space="0" w:color="auto"/>
        <w:right w:val="none" w:sz="0" w:space="0" w:color="auto"/>
        <w:insideH w:val="none" w:sz="0" w:space="0" w:color="auto"/>
        <w:insideV w:val="none" w:sz="0" w:space="0" w:color="auto"/>
      </w:tblBorders>
      <w:shd w:val="clear" w:color="auto" w:fill="3E92CC" w:themeFill="accent1"/>
      <w:tblCellMar>
        <w:left w:w="288" w:type="dxa"/>
        <w:right w:w="288" w:type="dxa"/>
      </w:tblCellMar>
      <w:tblLook w:val="04A0" w:firstRow="1" w:lastRow="0" w:firstColumn="1" w:lastColumn="0" w:noHBand="0" w:noVBand="1"/>
      <w:tblDescription w:val="Макетная таблица структуры нижнего колонтитула"/>
    </w:tblPr>
    <w:tblGrid>
      <w:gridCol w:w="5233"/>
      <w:gridCol w:w="5233"/>
    </w:tblGrid>
    <w:tr w:rsidR="00B44AE4" w:rsidRPr="00E40B3A" w:rsidTr="00AD416E">
      <w:trPr>
        <w:trHeight w:val="601"/>
      </w:trPr>
      <w:tc>
        <w:tcPr>
          <w:tcW w:w="2500" w:type="pct"/>
          <w:shd w:val="clear" w:color="auto" w:fill="3E92CC" w:themeFill="accent1"/>
          <w:vAlign w:val="center"/>
        </w:tcPr>
        <w:p w:rsidR="00B44AE4" w:rsidRPr="003B716A" w:rsidRDefault="008971BA" w:rsidP="00A84F12">
          <w:pPr>
            <w:pStyle w:val="3"/>
            <w:outlineLvl w:val="2"/>
            <w:rPr>
              <w:noProof/>
              <w:color w:val="FFFFFF" w:themeColor="background1"/>
            </w:rPr>
          </w:pPr>
          <w:r>
            <w:rPr>
              <w:noProof/>
              <w:color w:val="FFFFFF" w:themeColor="background1"/>
            </w:rPr>
            <w:t>Новые подходы к системе оздоровления</w:t>
          </w:r>
        </w:p>
      </w:tc>
      <w:tc>
        <w:tcPr>
          <w:tcW w:w="2500" w:type="pct"/>
          <w:shd w:val="clear" w:color="auto" w:fill="3E92CC" w:themeFill="accent1"/>
          <w:vAlign w:val="center"/>
        </w:tcPr>
        <w:sdt>
          <w:sdtPr>
            <w:rPr>
              <w:noProof/>
              <w:color w:val="FFFFFF" w:themeColor="background1"/>
            </w:rPr>
            <w:id w:val="-1197771828"/>
            <w:docPartObj>
              <w:docPartGallery w:val="Page Numbers (Bottom of Page)"/>
              <w:docPartUnique/>
            </w:docPartObj>
          </w:sdtPr>
          <w:sdtEndPr/>
          <w:sdtContent>
            <w:p w:rsidR="00B44AE4" w:rsidRPr="00E40B3A" w:rsidRDefault="00B44AE4" w:rsidP="00B44AE4">
              <w:pPr>
                <w:pStyle w:val="ac"/>
                <w:spacing w:before="0" w:after="0"/>
                <w:jc w:val="right"/>
                <w:rPr>
                  <w:caps w:val="0"/>
                  <w:noProof/>
                  <w:color w:val="FFFFFF" w:themeColor="background1"/>
                  <w:sz w:val="24"/>
                </w:rPr>
              </w:pPr>
              <w:r w:rsidRPr="00E40B3A">
                <w:rPr>
                  <w:noProof/>
                  <w:color w:val="FFFFFF" w:themeColor="background1"/>
                  <w:lang w:bidi="ru-RU"/>
                </w:rPr>
                <w:fldChar w:fldCharType="begin"/>
              </w:r>
              <w:r w:rsidRPr="00E40B3A">
                <w:rPr>
                  <w:noProof/>
                  <w:color w:val="FFFFFF" w:themeColor="background1"/>
                  <w:lang w:bidi="ru-RU"/>
                </w:rPr>
                <w:instrText xml:space="preserve"> PAGE   \* MERGEFORMAT </w:instrText>
              </w:r>
              <w:r w:rsidRPr="00E40B3A">
                <w:rPr>
                  <w:noProof/>
                  <w:color w:val="FFFFFF" w:themeColor="background1"/>
                  <w:lang w:bidi="ru-RU"/>
                </w:rPr>
                <w:fldChar w:fldCharType="separate"/>
              </w:r>
              <w:r w:rsidR="004D189E">
                <w:rPr>
                  <w:noProof/>
                  <w:color w:val="FFFFFF" w:themeColor="background1"/>
                  <w:lang w:bidi="ru-RU"/>
                </w:rPr>
                <w:t>6</w:t>
              </w:r>
              <w:r w:rsidRPr="00E40B3A">
                <w:rPr>
                  <w:noProof/>
                  <w:color w:val="FFFFFF" w:themeColor="background1"/>
                  <w:lang w:bidi="ru-RU"/>
                </w:rPr>
                <w:fldChar w:fldCharType="end"/>
              </w:r>
            </w:p>
          </w:sdtContent>
        </w:sdt>
      </w:tc>
    </w:tr>
  </w:tbl>
  <w:p w:rsidR="00370DAF" w:rsidRPr="00A5487A" w:rsidRDefault="00370DAF" w:rsidP="00A5487A">
    <w:pPr>
      <w:pStyle w:val="ac"/>
      <w:spacing w:before="0" w:after="0"/>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single" w:sz="12" w:space="0" w:color="3E92CC" w:themeColor="accent1"/>
        <w:left w:val="none" w:sz="0" w:space="0" w:color="auto"/>
        <w:bottom w:val="none" w:sz="0" w:space="0" w:color="auto"/>
        <w:right w:val="none" w:sz="0" w:space="0" w:color="auto"/>
        <w:insideH w:val="none" w:sz="0" w:space="0" w:color="auto"/>
        <w:insideV w:val="none" w:sz="0" w:space="0" w:color="auto"/>
      </w:tblBorders>
      <w:shd w:val="clear" w:color="auto" w:fill="3E92CC" w:themeFill="accent1"/>
      <w:tblCellMar>
        <w:left w:w="288" w:type="dxa"/>
        <w:right w:w="288" w:type="dxa"/>
      </w:tblCellMar>
      <w:tblLook w:val="04A0" w:firstRow="1" w:lastRow="0" w:firstColumn="1" w:lastColumn="0" w:noHBand="0" w:noVBand="1"/>
      <w:tblDescription w:val="Макетная таблица структуры нижнего колонтитула"/>
    </w:tblPr>
    <w:tblGrid>
      <w:gridCol w:w="5235"/>
      <w:gridCol w:w="5231"/>
    </w:tblGrid>
    <w:tr w:rsidR="003B716A" w:rsidRPr="00E40B3A" w:rsidTr="003B716A">
      <w:trPr>
        <w:trHeight w:val="601"/>
      </w:trPr>
      <w:tc>
        <w:tcPr>
          <w:tcW w:w="2501" w:type="pct"/>
          <w:shd w:val="clear" w:color="auto" w:fill="3E92CC" w:themeFill="accent1"/>
          <w:vAlign w:val="center"/>
        </w:tcPr>
        <w:p w:rsidR="003B716A" w:rsidRPr="00E40B3A" w:rsidRDefault="008971BA" w:rsidP="00D32DE6">
          <w:pPr>
            <w:pStyle w:val="3"/>
            <w:outlineLvl w:val="2"/>
          </w:pPr>
          <w:r>
            <w:t xml:space="preserve">Новые </w:t>
          </w:r>
        </w:p>
      </w:tc>
      <w:tc>
        <w:tcPr>
          <w:tcW w:w="2499" w:type="pct"/>
          <w:shd w:val="clear" w:color="auto" w:fill="3E92CC" w:themeFill="accent1"/>
          <w:vAlign w:val="center"/>
        </w:tcPr>
        <w:sdt>
          <w:sdtPr>
            <w:rPr>
              <w:color w:val="FFFFFF" w:themeColor="background1"/>
            </w:rPr>
            <w:id w:val="1302731977"/>
            <w:docPartObj>
              <w:docPartGallery w:val="Page Numbers (Bottom of Page)"/>
              <w:docPartUnique/>
            </w:docPartObj>
          </w:sdtPr>
          <w:sdtEndPr>
            <w:rPr>
              <w:noProof/>
            </w:rPr>
          </w:sdtEndPr>
          <w:sdtContent>
            <w:p w:rsidR="003B716A" w:rsidRPr="00E40B3A" w:rsidRDefault="003B716A" w:rsidP="003B716A">
              <w:pPr>
                <w:pStyle w:val="ac"/>
                <w:spacing w:before="0" w:after="0"/>
                <w:jc w:val="right"/>
                <w:rPr>
                  <w:caps w:val="0"/>
                  <w:noProof/>
                  <w:color w:val="FFFFFF" w:themeColor="background1"/>
                  <w:sz w:val="24"/>
                </w:rPr>
              </w:pPr>
              <w:r w:rsidRPr="00E40B3A">
                <w:rPr>
                  <w:color w:val="FFFFFF" w:themeColor="background1"/>
                  <w:lang w:bidi="ru-RU"/>
                </w:rPr>
                <w:fldChar w:fldCharType="begin"/>
              </w:r>
              <w:r w:rsidRPr="00E40B3A">
                <w:rPr>
                  <w:color w:val="FFFFFF" w:themeColor="background1"/>
                  <w:lang w:bidi="ru-RU"/>
                </w:rPr>
                <w:instrText xml:space="preserve"> PAGE   \* MERGEFORMAT </w:instrText>
              </w:r>
              <w:r w:rsidRPr="00E40B3A">
                <w:rPr>
                  <w:color w:val="FFFFFF" w:themeColor="background1"/>
                  <w:lang w:bidi="ru-RU"/>
                </w:rPr>
                <w:fldChar w:fldCharType="separate"/>
              </w:r>
              <w:r w:rsidR="004D189E">
                <w:rPr>
                  <w:noProof/>
                  <w:color w:val="FFFFFF" w:themeColor="background1"/>
                  <w:lang w:bidi="ru-RU"/>
                </w:rPr>
                <w:t>1</w:t>
              </w:r>
              <w:r w:rsidRPr="00E40B3A">
                <w:rPr>
                  <w:noProof/>
                  <w:color w:val="FFFFFF" w:themeColor="background1"/>
                  <w:lang w:bidi="ru-RU"/>
                </w:rPr>
                <w:fldChar w:fldCharType="end"/>
              </w:r>
            </w:p>
          </w:sdtContent>
        </w:sdt>
      </w:tc>
    </w:tr>
  </w:tbl>
  <w:p w:rsidR="00370DAF" w:rsidRPr="00E40B3A" w:rsidRDefault="00370DAF" w:rsidP="00A5487A">
    <w:pPr>
      <w:pStyle w:val="ac"/>
      <w:spacing w:before="0" w:after="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7A8" w:rsidRDefault="008C17A8">
      <w:pPr>
        <w:spacing w:after="0" w:line="240" w:lineRule="auto"/>
      </w:pPr>
      <w:r>
        <w:separator/>
      </w:r>
    </w:p>
  </w:footnote>
  <w:footnote w:type="continuationSeparator" w:id="0">
    <w:p w:rsidR="008C17A8" w:rsidRDefault="008C1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E92CC" w:themeFill="accent1"/>
      <w:tblCellMar>
        <w:left w:w="288" w:type="dxa"/>
        <w:right w:w="288" w:type="dxa"/>
      </w:tblCellMar>
      <w:tblLook w:val="04A0" w:firstRow="1" w:lastRow="0" w:firstColumn="1" w:lastColumn="0" w:noHBand="0" w:noVBand="1"/>
      <w:tblDescription w:val="Макетная таблица структуры заголовка"/>
    </w:tblPr>
    <w:tblGrid>
      <w:gridCol w:w="5233"/>
      <w:gridCol w:w="5233"/>
    </w:tblGrid>
    <w:tr w:rsidR="00B44AE4" w:rsidRPr="00E40B3A" w:rsidTr="00AD416E">
      <w:trPr>
        <w:trHeight w:val="630"/>
      </w:trPr>
      <w:sdt>
        <w:sdtPr>
          <w:rPr>
            <w:color w:val="FFFFFF" w:themeColor="background1"/>
          </w:rPr>
          <w:alias w:val="Компания"/>
          <w:tag w:val=""/>
          <w:id w:val="386696116"/>
          <w:dataBinding w:prefixMappings="xmlns:ns0='http://schemas.openxmlformats.org/officeDocument/2006/extended-properties' " w:xpath="/ns0:Properties[1]/ns0:Company[1]" w:storeItemID="{6668398D-A668-4E3E-A5EB-62B293D839F1}"/>
          <w:text/>
        </w:sdtPr>
        <w:sdtEndPr/>
        <w:sdtContent>
          <w:tc>
            <w:tcPr>
              <w:tcW w:w="2500" w:type="pct"/>
              <w:shd w:val="clear" w:color="auto" w:fill="3E92CC" w:themeFill="accent1"/>
              <w:vAlign w:val="center"/>
            </w:tcPr>
            <w:p w:rsidR="00B44AE4" w:rsidRPr="00984BB5" w:rsidRDefault="008971BA" w:rsidP="00B44AE4">
              <w:pPr>
                <w:pStyle w:val="3"/>
                <w:outlineLvl w:val="2"/>
                <w:rPr>
                  <w:color w:val="FFFFFF" w:themeColor="background1"/>
                </w:rPr>
              </w:pPr>
              <w:r>
                <w:rPr>
                  <w:color w:val="FFFFFF" w:themeColor="background1"/>
                </w:rPr>
                <w:t>О.В. Гридина, воспитатель             МБДОУ №41 «</w:t>
              </w:r>
              <w:proofErr w:type="spellStart"/>
              <w:r>
                <w:rPr>
                  <w:color w:val="FFFFFF" w:themeColor="background1"/>
                </w:rPr>
                <w:t>Рябинушка</w:t>
              </w:r>
              <w:proofErr w:type="spellEnd"/>
              <w:r>
                <w:rPr>
                  <w:color w:val="FFFFFF" w:themeColor="background1"/>
                </w:rPr>
                <w:t>»</w:t>
              </w:r>
            </w:p>
          </w:tc>
        </w:sdtContent>
      </w:sdt>
      <w:tc>
        <w:tcPr>
          <w:tcW w:w="2500" w:type="pct"/>
          <w:shd w:val="clear" w:color="auto" w:fill="3E92CC" w:themeFill="accent1"/>
          <w:vAlign w:val="center"/>
        </w:tcPr>
        <w:p w:rsidR="00B44AE4" w:rsidRPr="00984BB5" w:rsidRDefault="00D32DE6" w:rsidP="00D32DE6">
          <w:pPr>
            <w:pStyle w:val="3"/>
            <w:jc w:val="right"/>
            <w:outlineLvl w:val="2"/>
            <w:rPr>
              <w:color w:val="FFFFFF" w:themeColor="background1"/>
            </w:rPr>
          </w:pPr>
          <w:r>
            <w:rPr>
              <w:color w:val="FFFFFF" w:themeColor="background1"/>
            </w:rPr>
            <w:t>2020г</w:t>
          </w:r>
        </w:p>
      </w:tc>
    </w:tr>
  </w:tbl>
  <w:p w:rsidR="00370DAF" w:rsidRDefault="00370DAF">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E92CC" w:themeFill="accent1"/>
      <w:tblCellMar>
        <w:left w:w="288" w:type="dxa"/>
        <w:right w:w="288" w:type="dxa"/>
      </w:tblCellMar>
      <w:tblLook w:val="04A0" w:firstRow="1" w:lastRow="0" w:firstColumn="1" w:lastColumn="0" w:noHBand="0" w:noVBand="1"/>
      <w:tblDescription w:val="Макетная таблица структуры заголовка"/>
    </w:tblPr>
    <w:tblGrid>
      <w:gridCol w:w="5235"/>
      <w:gridCol w:w="5231"/>
    </w:tblGrid>
    <w:tr w:rsidR="00EC39CE" w:rsidRPr="00E40B3A" w:rsidTr="00EC39CE">
      <w:trPr>
        <w:trHeight w:val="630"/>
      </w:trPr>
      <w:sdt>
        <w:sdtPr>
          <w:rPr>
            <w:color w:val="FFFFFF" w:themeColor="background1"/>
          </w:rPr>
          <w:alias w:val="Компания"/>
          <w:tag w:val=""/>
          <w:id w:val="1114242630"/>
          <w:dataBinding w:prefixMappings="xmlns:ns0='http://schemas.openxmlformats.org/officeDocument/2006/extended-properties' " w:xpath="/ns0:Properties[1]/ns0:Company[1]" w:storeItemID="{6668398D-A668-4E3E-A5EB-62B293D839F1}"/>
          <w:text/>
        </w:sdtPr>
        <w:sdtEndPr/>
        <w:sdtContent>
          <w:tc>
            <w:tcPr>
              <w:tcW w:w="2501" w:type="pct"/>
              <w:shd w:val="clear" w:color="auto" w:fill="3E92CC" w:themeFill="accent1"/>
              <w:vAlign w:val="center"/>
            </w:tcPr>
            <w:p w:rsidR="00EC39CE" w:rsidRPr="00984BB5" w:rsidRDefault="008971BA" w:rsidP="00D32DE6">
              <w:pPr>
                <w:pStyle w:val="3"/>
                <w:outlineLvl w:val="2"/>
                <w:rPr>
                  <w:color w:val="FFFFFF" w:themeColor="background1"/>
                </w:rPr>
              </w:pPr>
              <w:r>
                <w:rPr>
                  <w:color w:val="FFFFFF" w:themeColor="background1"/>
                </w:rPr>
                <w:t>О.В. Гридина, воспитатель             МБДОУ №41 «</w:t>
              </w:r>
              <w:proofErr w:type="spellStart"/>
              <w:r>
                <w:rPr>
                  <w:color w:val="FFFFFF" w:themeColor="background1"/>
                </w:rPr>
                <w:t>Рябинушка</w:t>
              </w:r>
              <w:proofErr w:type="spellEnd"/>
              <w:r w:rsidR="00D32DE6">
                <w:rPr>
                  <w:color w:val="FFFFFF" w:themeColor="background1"/>
                </w:rPr>
                <w:t>»</w:t>
              </w:r>
            </w:p>
          </w:tc>
        </w:sdtContent>
      </w:sdt>
      <w:tc>
        <w:tcPr>
          <w:tcW w:w="2499" w:type="pct"/>
          <w:shd w:val="clear" w:color="auto" w:fill="3E92CC" w:themeFill="accent1"/>
          <w:vAlign w:val="center"/>
        </w:tcPr>
        <w:p w:rsidR="00EC39CE" w:rsidRPr="00984BB5" w:rsidRDefault="00D32DE6" w:rsidP="00D32DE6">
          <w:pPr>
            <w:pStyle w:val="3"/>
            <w:jc w:val="right"/>
            <w:outlineLvl w:val="2"/>
            <w:rPr>
              <w:color w:val="FFFFFF" w:themeColor="background1"/>
            </w:rPr>
          </w:pPr>
          <w:r>
            <w:rPr>
              <w:color w:val="FFFFFF" w:themeColor="background1"/>
            </w:rPr>
            <w:t>2020г</w:t>
          </w:r>
        </w:p>
      </w:tc>
    </w:tr>
  </w:tbl>
  <w:p w:rsidR="00370DAF" w:rsidRPr="00AB3054" w:rsidRDefault="00370DAF" w:rsidP="00AB305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E595D"/>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69AE7A7F"/>
    <w:multiLevelType w:val="singleLevel"/>
    <w:tmpl w:val="76C4A7AC"/>
    <w:lvl w:ilvl="0">
      <w:numFmt w:val="bullet"/>
      <w:lvlText w:val="-"/>
      <w:lvlJc w:val="left"/>
      <w:pPr>
        <w:tabs>
          <w:tab w:val="num" w:pos="786"/>
        </w:tabs>
        <w:ind w:left="786" w:hanging="360"/>
      </w:pPr>
      <w:rPr>
        <w:rFonts w:hint="default"/>
      </w:rPr>
    </w:lvl>
  </w:abstractNum>
  <w:abstractNum w:abstractNumId="2" w15:restartNumberingAfterBreak="0">
    <w:nsid w:val="7A4E560C"/>
    <w:multiLevelType w:val="singleLevel"/>
    <w:tmpl w:val="A9FA6160"/>
    <w:lvl w:ilvl="0">
      <w:start w:val="1"/>
      <w:numFmt w:val="decimal"/>
      <w:lvlText w:val="%1)"/>
      <w:lvlJc w:val="left"/>
      <w:pPr>
        <w:tabs>
          <w:tab w:val="num" w:pos="966"/>
        </w:tabs>
        <w:ind w:left="966" w:hanging="5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521"/>
    <w:rsid w:val="0005534A"/>
    <w:rsid w:val="00075782"/>
    <w:rsid w:val="000B7DB6"/>
    <w:rsid w:val="002D2945"/>
    <w:rsid w:val="00304205"/>
    <w:rsid w:val="00304487"/>
    <w:rsid w:val="00304DED"/>
    <w:rsid w:val="0032599E"/>
    <w:rsid w:val="0033156F"/>
    <w:rsid w:val="00352D46"/>
    <w:rsid w:val="00355138"/>
    <w:rsid w:val="00370DAF"/>
    <w:rsid w:val="00385FC5"/>
    <w:rsid w:val="003B716A"/>
    <w:rsid w:val="003E0362"/>
    <w:rsid w:val="004140F4"/>
    <w:rsid w:val="004219C9"/>
    <w:rsid w:val="00442D2E"/>
    <w:rsid w:val="004766A7"/>
    <w:rsid w:val="004D0176"/>
    <w:rsid w:val="004D189E"/>
    <w:rsid w:val="004D1D94"/>
    <w:rsid w:val="004D1DB2"/>
    <w:rsid w:val="004D375A"/>
    <w:rsid w:val="004F181F"/>
    <w:rsid w:val="00522E50"/>
    <w:rsid w:val="00624C61"/>
    <w:rsid w:val="006B08AB"/>
    <w:rsid w:val="006E18BD"/>
    <w:rsid w:val="00771380"/>
    <w:rsid w:val="007739C2"/>
    <w:rsid w:val="007E7E91"/>
    <w:rsid w:val="008550E7"/>
    <w:rsid w:val="008971BA"/>
    <w:rsid w:val="008C04C2"/>
    <w:rsid w:val="008C17A8"/>
    <w:rsid w:val="00910719"/>
    <w:rsid w:val="00941602"/>
    <w:rsid w:val="00951E6D"/>
    <w:rsid w:val="0098294F"/>
    <w:rsid w:val="00984BB5"/>
    <w:rsid w:val="009E13A4"/>
    <w:rsid w:val="00A319B7"/>
    <w:rsid w:val="00A4351E"/>
    <w:rsid w:val="00A5487A"/>
    <w:rsid w:val="00A84F12"/>
    <w:rsid w:val="00A918CD"/>
    <w:rsid w:val="00AA1EEA"/>
    <w:rsid w:val="00AB3054"/>
    <w:rsid w:val="00AD1329"/>
    <w:rsid w:val="00AD4C71"/>
    <w:rsid w:val="00AF1F07"/>
    <w:rsid w:val="00B43864"/>
    <w:rsid w:val="00B44AE4"/>
    <w:rsid w:val="00B67521"/>
    <w:rsid w:val="00BC2E14"/>
    <w:rsid w:val="00C70286"/>
    <w:rsid w:val="00CE0CA7"/>
    <w:rsid w:val="00D32DE6"/>
    <w:rsid w:val="00E00E2A"/>
    <w:rsid w:val="00E0119A"/>
    <w:rsid w:val="00E06200"/>
    <w:rsid w:val="00E40B3A"/>
    <w:rsid w:val="00E76A72"/>
    <w:rsid w:val="00E77AC0"/>
    <w:rsid w:val="00E864A0"/>
    <w:rsid w:val="00EB2BB8"/>
    <w:rsid w:val="00EC39CE"/>
    <w:rsid w:val="00F34635"/>
    <w:rsid w:val="00FB2537"/>
    <w:rsid w:val="00FB4F85"/>
    <w:rsid w:val="00FC4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1FB9F31F-8B6E-462E-8D10-7B16BBF7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616161" w:themeColor="text1" w:themeTint="A6"/>
        <w:sz w:val="24"/>
        <w:szCs w:val="24"/>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DB6"/>
    <w:rPr>
      <w:color w:val="0D0D0D" w:themeColor="text1"/>
    </w:rPr>
  </w:style>
  <w:style w:type="paragraph" w:styleId="1">
    <w:name w:val="heading 1"/>
    <w:basedOn w:val="a"/>
    <w:next w:val="a"/>
    <w:link w:val="10"/>
    <w:uiPriority w:val="9"/>
    <w:qFormat/>
    <w:rsid w:val="00304205"/>
    <w:pPr>
      <w:keepNext/>
      <w:keepLines/>
      <w:spacing w:after="0" w:line="240" w:lineRule="auto"/>
      <w:outlineLvl w:val="0"/>
    </w:pPr>
    <w:rPr>
      <w:rFonts w:eastAsiaTheme="majorEastAsia" w:cstheme="majorBidi"/>
      <w:b/>
      <w:color w:val="3188C3" w:themeColor="accent2" w:themeShade="BF"/>
      <w:sz w:val="48"/>
      <w:szCs w:val="32"/>
    </w:rPr>
  </w:style>
  <w:style w:type="paragraph" w:styleId="2">
    <w:name w:val="heading 2"/>
    <w:basedOn w:val="a"/>
    <w:next w:val="a"/>
    <w:link w:val="20"/>
    <w:uiPriority w:val="9"/>
    <w:unhideWhenUsed/>
    <w:qFormat/>
    <w:rsid w:val="004766A7"/>
    <w:pPr>
      <w:keepNext/>
      <w:keepLines/>
      <w:spacing w:before="240" w:after="0" w:line="240" w:lineRule="auto"/>
      <w:outlineLvl w:val="1"/>
    </w:pPr>
    <w:rPr>
      <w:rFonts w:eastAsiaTheme="majorEastAsia" w:cstheme="majorBidi"/>
      <w:caps/>
      <w:color w:val="3188C3" w:themeColor="accent2" w:themeShade="BF"/>
      <w:sz w:val="28"/>
      <w:szCs w:val="26"/>
    </w:rPr>
  </w:style>
  <w:style w:type="paragraph" w:styleId="3">
    <w:name w:val="heading 3"/>
    <w:basedOn w:val="a"/>
    <w:next w:val="a"/>
    <w:link w:val="30"/>
    <w:uiPriority w:val="9"/>
    <w:unhideWhenUsed/>
    <w:qFormat/>
    <w:rsid w:val="003B716A"/>
    <w:pPr>
      <w:spacing w:after="0" w:line="240" w:lineRule="auto"/>
      <w:outlineLvl w:val="2"/>
    </w:pPr>
    <w:rPr>
      <w:rFonts w:ascii="Arial" w:eastAsiaTheme="majorEastAsia" w:hAnsi="Arial" w:cstheme="majorBidi"/>
      <w:iCs/>
      <w:color w:val="3E92CC" w:themeColor="accent1"/>
    </w:rPr>
  </w:style>
  <w:style w:type="paragraph" w:styleId="4">
    <w:name w:val="heading 4"/>
    <w:basedOn w:val="a"/>
    <w:next w:val="a"/>
    <w:link w:val="40"/>
    <w:uiPriority w:val="9"/>
    <w:unhideWhenUsed/>
    <w:qFormat/>
    <w:rsid w:val="009E13A4"/>
    <w:pPr>
      <w:keepNext/>
      <w:keepLines/>
      <w:spacing w:after="0" w:line="240" w:lineRule="auto"/>
      <w:outlineLvl w:val="3"/>
    </w:pPr>
    <w:rPr>
      <w:rFonts w:eastAsiaTheme="majorEastAsia" w:cstheme="majorBidi"/>
      <w:iCs/>
      <w:caps/>
      <w:spacing w:val="10"/>
      <w:sz w:val="20"/>
    </w:rPr>
  </w:style>
  <w:style w:type="paragraph" w:styleId="5">
    <w:name w:val="heading 5"/>
    <w:basedOn w:val="a"/>
    <w:next w:val="a"/>
    <w:link w:val="50"/>
    <w:uiPriority w:val="9"/>
    <w:unhideWhenUsed/>
    <w:qFormat/>
    <w:rsid w:val="003B716A"/>
    <w:pPr>
      <w:keepNext/>
      <w:keepLines/>
      <w:pBdr>
        <w:top w:val="single" w:sz="8" w:space="3" w:color="3E92CC" w:themeColor="accent1"/>
        <w:bottom w:val="single" w:sz="8" w:space="3" w:color="3E92CC" w:themeColor="accent1"/>
      </w:pBdr>
      <w:shd w:val="clear" w:color="auto" w:fill="3E92CC" w:themeFill="accent1"/>
      <w:spacing w:before="200" w:after="200" w:line="240" w:lineRule="auto"/>
      <w:jc w:val="center"/>
      <w:outlineLvl w:val="4"/>
    </w:pPr>
    <w:rPr>
      <w:rFonts w:ascii="Arial" w:eastAsiaTheme="majorEastAsia" w:hAnsi="Arial" w:cstheme="majorBidi"/>
      <w:caps/>
      <w:color w:val="FFFFFF" w:themeColor="background1"/>
    </w:rPr>
  </w:style>
  <w:style w:type="paragraph" w:styleId="6">
    <w:name w:val="heading 6"/>
    <w:basedOn w:val="a"/>
    <w:next w:val="a"/>
    <w:link w:val="60"/>
    <w:uiPriority w:val="9"/>
    <w:unhideWhenUsed/>
    <w:qFormat/>
    <w:rsid w:val="00304205"/>
    <w:pPr>
      <w:keepNext/>
      <w:keepLines/>
      <w:spacing w:before="120" w:line="240" w:lineRule="auto"/>
      <w:outlineLvl w:val="5"/>
    </w:pPr>
    <w:rPr>
      <w:rFonts w:eastAsiaTheme="majorEastAsia" w:cstheme="majorBidi"/>
      <w:b/>
      <w:color w:val="3E92CC" w:themeColor="accent1"/>
      <w:spacing w:val="20"/>
      <w:sz w:val="28"/>
    </w:rPr>
  </w:style>
  <w:style w:type="paragraph" w:styleId="7">
    <w:name w:val="heading 7"/>
    <w:basedOn w:val="a"/>
    <w:next w:val="a"/>
    <w:link w:val="70"/>
    <w:uiPriority w:val="9"/>
    <w:unhideWhenUsed/>
    <w:qFormat/>
    <w:rsid w:val="003B716A"/>
    <w:pPr>
      <w:keepNext/>
      <w:keepLines/>
      <w:spacing w:after="0" w:line="240" w:lineRule="auto"/>
      <w:outlineLvl w:val="6"/>
    </w:pPr>
    <w:rPr>
      <w:rFonts w:ascii="Arial" w:eastAsiaTheme="majorEastAsia" w:hAnsi="Arial" w:cstheme="majorBidi"/>
      <w:b/>
      <w:i/>
      <w:iCs/>
      <w:color w:val="3E92CC" w:themeColor="accent1"/>
      <w:sz w:val="28"/>
    </w:rPr>
  </w:style>
  <w:style w:type="paragraph" w:styleId="8">
    <w:name w:val="heading 8"/>
    <w:basedOn w:val="a"/>
    <w:next w:val="a"/>
    <w:link w:val="80"/>
    <w:uiPriority w:val="9"/>
    <w:unhideWhenUsed/>
    <w:qFormat/>
    <w:rsid w:val="003B716A"/>
    <w:pPr>
      <w:keepNext/>
      <w:keepLines/>
      <w:spacing w:after="0" w:line="240" w:lineRule="auto"/>
      <w:outlineLvl w:val="7"/>
    </w:pPr>
    <w:rPr>
      <w:rFonts w:ascii="Arial" w:eastAsiaTheme="majorEastAsia" w:hAnsi="Arial" w:cstheme="majorBidi"/>
      <w:color w:val="323232" w:themeColor="text1" w:themeTint="D8"/>
      <w:spacing w:val="40"/>
      <w:sz w:val="18"/>
      <w:szCs w:val="21"/>
    </w:rPr>
  </w:style>
  <w:style w:type="paragraph" w:styleId="9">
    <w:name w:val="heading 9"/>
    <w:basedOn w:val="a"/>
    <w:next w:val="a"/>
    <w:link w:val="90"/>
    <w:uiPriority w:val="9"/>
    <w:semiHidden/>
    <w:unhideWhenUsed/>
    <w:qFormat/>
    <w:rsid w:val="003B716A"/>
    <w:pPr>
      <w:keepNext/>
      <w:keepLines/>
      <w:spacing w:after="0" w:line="240" w:lineRule="auto"/>
      <w:outlineLvl w:val="8"/>
    </w:pPr>
    <w:rPr>
      <w:rFonts w:ascii="Arial" w:eastAsiaTheme="majorEastAsia" w:hAnsi="Arial" w:cstheme="majorBidi"/>
      <w:i/>
      <w:iCs/>
      <w:color w:val="323232" w:themeColor="text1" w:themeTint="D8"/>
      <w:sz w:val="22"/>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semiHidden/>
    <w:unhideWhenUsed/>
    <w:qFormat/>
    <w:rPr>
      <w:b/>
      <w:bCs/>
      <w:i/>
      <w:iCs/>
      <w:spacing w:val="0"/>
    </w:rPr>
  </w:style>
  <w:style w:type="character" w:styleId="a4">
    <w:name w:val="Intense Reference"/>
    <w:basedOn w:val="a0"/>
    <w:uiPriority w:val="32"/>
    <w:semiHidden/>
    <w:unhideWhenUsed/>
    <w:qFormat/>
    <w:rPr>
      <w:b/>
      <w:bCs/>
      <w:caps w:val="0"/>
      <w:smallCaps/>
      <w:color w:val="3E92CC" w:themeColor="accent1"/>
      <w:spacing w:val="0"/>
    </w:rPr>
  </w:style>
  <w:style w:type="character" w:customStyle="1" w:styleId="10">
    <w:name w:val="Заголовок 1 Знак"/>
    <w:basedOn w:val="a0"/>
    <w:link w:val="1"/>
    <w:uiPriority w:val="9"/>
    <w:rsid w:val="00304205"/>
    <w:rPr>
      <w:rFonts w:eastAsiaTheme="majorEastAsia" w:cstheme="majorBidi"/>
      <w:b/>
      <w:color w:val="3188C3" w:themeColor="accent2" w:themeShade="BF"/>
      <w:sz w:val="48"/>
      <w:szCs w:val="32"/>
    </w:rPr>
  </w:style>
  <w:style w:type="paragraph" w:styleId="a5">
    <w:name w:val="Subtitle"/>
    <w:basedOn w:val="a"/>
    <w:link w:val="a6"/>
    <w:uiPriority w:val="2"/>
    <w:qFormat/>
    <w:rsid w:val="003B716A"/>
    <w:pPr>
      <w:numPr>
        <w:ilvl w:val="1"/>
      </w:numPr>
      <w:spacing w:after="480" w:line="240" w:lineRule="auto"/>
      <w:contextualSpacing/>
      <w:jc w:val="center"/>
    </w:pPr>
    <w:rPr>
      <w:rFonts w:ascii="Arial" w:hAnsi="Arial"/>
      <w:caps/>
      <w:color w:val="3E92CC" w:themeColor="accent1"/>
      <w:sz w:val="28"/>
    </w:rPr>
  </w:style>
  <w:style w:type="character" w:customStyle="1" w:styleId="a6">
    <w:name w:val="Подзаголовок Знак"/>
    <w:basedOn w:val="a0"/>
    <w:link w:val="a5"/>
    <w:uiPriority w:val="2"/>
    <w:rsid w:val="003B716A"/>
    <w:rPr>
      <w:rFonts w:ascii="Arial" w:hAnsi="Arial"/>
      <w:caps/>
      <w:color w:val="3E92CC" w:themeColor="accent1"/>
      <w:sz w:val="28"/>
    </w:rPr>
  </w:style>
  <w:style w:type="paragraph" w:styleId="a7">
    <w:name w:val="Title"/>
    <w:basedOn w:val="1"/>
    <w:link w:val="a8"/>
    <w:uiPriority w:val="1"/>
    <w:qFormat/>
    <w:rsid w:val="00624C61"/>
    <w:pPr>
      <w:spacing w:before="120" w:line="192" w:lineRule="auto"/>
      <w:contextualSpacing/>
      <w:jc w:val="center"/>
    </w:pPr>
    <w:rPr>
      <w:rFonts w:asciiTheme="majorHAnsi" w:hAnsiTheme="majorHAnsi"/>
      <w:b w:val="0"/>
      <w:color w:val="23316B" w:themeColor="text2"/>
      <w:kern w:val="28"/>
      <w:sz w:val="70"/>
      <w:szCs w:val="56"/>
    </w:rPr>
  </w:style>
  <w:style w:type="character" w:customStyle="1" w:styleId="a8">
    <w:name w:val="Название Знак"/>
    <w:basedOn w:val="a0"/>
    <w:link w:val="a7"/>
    <w:uiPriority w:val="1"/>
    <w:rsid w:val="00624C61"/>
    <w:rPr>
      <w:rFonts w:asciiTheme="majorHAnsi" w:eastAsiaTheme="majorEastAsia" w:hAnsiTheme="majorHAnsi" w:cstheme="majorBidi"/>
      <w:color w:val="23316B" w:themeColor="text2"/>
      <w:kern w:val="28"/>
      <w:sz w:val="70"/>
      <w:szCs w:val="56"/>
    </w:rPr>
  </w:style>
  <w:style w:type="table" w:styleId="a9">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766A7"/>
    <w:rPr>
      <w:rFonts w:eastAsiaTheme="majorEastAsia" w:cstheme="majorBidi"/>
      <w:caps/>
      <w:color w:val="3188C3" w:themeColor="accent2" w:themeShade="BF"/>
      <w:sz w:val="28"/>
      <w:szCs w:val="26"/>
    </w:rPr>
  </w:style>
  <w:style w:type="character" w:customStyle="1" w:styleId="30">
    <w:name w:val="Заголовок 3 Знак"/>
    <w:basedOn w:val="a0"/>
    <w:link w:val="3"/>
    <w:uiPriority w:val="9"/>
    <w:rsid w:val="003B716A"/>
    <w:rPr>
      <w:rFonts w:ascii="Arial" w:eastAsiaTheme="majorEastAsia" w:hAnsi="Arial" w:cstheme="majorBidi"/>
      <w:iCs/>
      <w:color w:val="3E92CC" w:themeColor="accent1"/>
    </w:rPr>
  </w:style>
  <w:style w:type="character" w:customStyle="1" w:styleId="40">
    <w:name w:val="Заголовок 4 Знак"/>
    <w:basedOn w:val="a0"/>
    <w:link w:val="4"/>
    <w:uiPriority w:val="9"/>
    <w:rsid w:val="009E13A4"/>
    <w:rPr>
      <w:rFonts w:eastAsiaTheme="majorEastAsia" w:cstheme="majorBidi"/>
      <w:iCs/>
      <w:caps/>
      <w:color w:val="0D0D0D" w:themeColor="text1"/>
      <w:spacing w:val="10"/>
      <w:sz w:val="20"/>
    </w:rPr>
  </w:style>
  <w:style w:type="character" w:customStyle="1" w:styleId="50">
    <w:name w:val="Заголовок 5 Знак"/>
    <w:basedOn w:val="a0"/>
    <w:link w:val="5"/>
    <w:uiPriority w:val="9"/>
    <w:rsid w:val="003B716A"/>
    <w:rPr>
      <w:rFonts w:ascii="Arial" w:eastAsiaTheme="majorEastAsia" w:hAnsi="Arial" w:cstheme="majorBidi"/>
      <w:caps/>
      <w:color w:val="FFFFFF" w:themeColor="background1"/>
      <w:shd w:val="clear" w:color="auto" w:fill="3E92CC" w:themeFill="accent1"/>
    </w:rPr>
  </w:style>
  <w:style w:type="character" w:customStyle="1" w:styleId="60">
    <w:name w:val="Заголовок 6 Знак"/>
    <w:basedOn w:val="a0"/>
    <w:link w:val="6"/>
    <w:uiPriority w:val="9"/>
    <w:rsid w:val="00304205"/>
    <w:rPr>
      <w:rFonts w:eastAsiaTheme="majorEastAsia" w:cstheme="majorBidi"/>
      <w:b/>
      <w:color w:val="3E92CC" w:themeColor="accent1"/>
      <w:spacing w:val="20"/>
      <w:sz w:val="28"/>
    </w:rPr>
  </w:style>
  <w:style w:type="character" w:styleId="aa">
    <w:name w:val="Intense Emphasis"/>
    <w:basedOn w:val="a0"/>
    <w:uiPriority w:val="21"/>
    <w:qFormat/>
    <w:rsid w:val="009E13A4"/>
    <w:rPr>
      <w:rFonts w:asciiTheme="minorHAnsi" w:hAnsiTheme="minorHAnsi"/>
      <w:b/>
      <w:iCs/>
      <w:color w:val="3E92CC" w:themeColor="accent1"/>
      <w:spacing w:val="40"/>
      <w:sz w:val="24"/>
    </w:rPr>
  </w:style>
  <w:style w:type="character" w:styleId="ab">
    <w:name w:val="Placeholder Text"/>
    <w:basedOn w:val="a0"/>
    <w:uiPriority w:val="99"/>
    <w:semiHidden/>
    <w:rPr>
      <w:color w:val="808080"/>
    </w:rPr>
  </w:style>
  <w:style w:type="paragraph" w:styleId="ac">
    <w:name w:val="footer"/>
    <w:basedOn w:val="a"/>
    <w:link w:val="ad"/>
    <w:uiPriority w:val="99"/>
    <w:unhideWhenUsed/>
    <w:pPr>
      <w:spacing w:before="40" w:after="40" w:line="240" w:lineRule="auto"/>
    </w:pPr>
    <w:rPr>
      <w:caps/>
      <w:color w:val="3188C3" w:themeColor="accent2" w:themeShade="BF"/>
      <w:sz w:val="20"/>
    </w:rPr>
  </w:style>
  <w:style w:type="character" w:customStyle="1" w:styleId="ad">
    <w:name w:val="Нижний колонтитул Знак"/>
    <w:basedOn w:val="a0"/>
    <w:link w:val="ac"/>
    <w:uiPriority w:val="99"/>
    <w:rPr>
      <w:caps/>
      <w:color w:val="3188C3" w:themeColor="accent2" w:themeShade="BF"/>
      <w:sz w:val="20"/>
    </w:rPr>
  </w:style>
  <w:style w:type="paragraph" w:styleId="ae">
    <w:name w:val="header"/>
    <w:basedOn w:val="a"/>
    <w:link w:val="af"/>
    <w:uiPriority w:val="99"/>
    <w:unhideWhenUsed/>
    <w:pPr>
      <w:spacing w:before="40" w:after="40" w:line="240" w:lineRule="auto"/>
    </w:pPr>
    <w:rPr>
      <w:caps/>
      <w:color w:val="3188C3" w:themeColor="accent2" w:themeShade="BF"/>
      <w:sz w:val="20"/>
    </w:rPr>
  </w:style>
  <w:style w:type="character" w:customStyle="1" w:styleId="af">
    <w:name w:val="Верхний колонтитул Знак"/>
    <w:basedOn w:val="a0"/>
    <w:link w:val="ae"/>
    <w:uiPriority w:val="99"/>
    <w:rPr>
      <w:caps/>
      <w:color w:val="3188C3" w:themeColor="accent2" w:themeShade="BF"/>
      <w:sz w:val="20"/>
    </w:rPr>
  </w:style>
  <w:style w:type="character" w:customStyle="1" w:styleId="80">
    <w:name w:val="Заголовок 8 Знак"/>
    <w:basedOn w:val="a0"/>
    <w:link w:val="8"/>
    <w:uiPriority w:val="9"/>
    <w:rsid w:val="003B716A"/>
    <w:rPr>
      <w:rFonts w:ascii="Arial" w:eastAsiaTheme="majorEastAsia" w:hAnsi="Arial" w:cstheme="majorBidi"/>
      <w:color w:val="323232" w:themeColor="text1" w:themeTint="D8"/>
      <w:spacing w:val="40"/>
      <w:sz w:val="18"/>
      <w:szCs w:val="21"/>
    </w:rPr>
  </w:style>
  <w:style w:type="character" w:customStyle="1" w:styleId="90">
    <w:name w:val="Заголовок 9 Знак"/>
    <w:basedOn w:val="a0"/>
    <w:link w:val="9"/>
    <w:uiPriority w:val="9"/>
    <w:semiHidden/>
    <w:rsid w:val="003B716A"/>
    <w:rPr>
      <w:rFonts w:ascii="Arial" w:eastAsiaTheme="majorEastAsia" w:hAnsi="Arial" w:cstheme="majorBidi"/>
      <w:i/>
      <w:iCs/>
      <w:color w:val="323232" w:themeColor="text1" w:themeTint="D8"/>
      <w:sz w:val="22"/>
      <w:szCs w:val="21"/>
    </w:rPr>
  </w:style>
  <w:style w:type="paragraph" w:styleId="af0">
    <w:name w:val="TOC Heading"/>
    <w:basedOn w:val="1"/>
    <w:next w:val="a"/>
    <w:uiPriority w:val="39"/>
    <w:semiHidden/>
    <w:unhideWhenUsed/>
    <w:qFormat/>
    <w:pPr>
      <w:outlineLvl w:val="9"/>
    </w:pPr>
    <w:rPr>
      <w:caps/>
    </w:rPr>
  </w:style>
  <w:style w:type="character" w:customStyle="1" w:styleId="70">
    <w:name w:val="Заголовок 7 Знак"/>
    <w:basedOn w:val="a0"/>
    <w:link w:val="7"/>
    <w:uiPriority w:val="9"/>
    <w:rsid w:val="003B716A"/>
    <w:rPr>
      <w:rFonts w:ascii="Arial" w:eastAsiaTheme="majorEastAsia" w:hAnsi="Arial" w:cstheme="majorBidi"/>
      <w:b/>
      <w:i/>
      <w:iCs/>
      <w:color w:val="3E92CC" w:themeColor="accent1"/>
      <w:sz w:val="28"/>
    </w:rPr>
  </w:style>
  <w:style w:type="paragraph" w:styleId="af1">
    <w:name w:val="Balloon Text"/>
    <w:basedOn w:val="a"/>
    <w:link w:val="af2"/>
    <w:uiPriority w:val="99"/>
    <w:semiHidden/>
    <w:unhideWhenUsed/>
    <w:rsid w:val="00E40B3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40B3A"/>
    <w:rPr>
      <w:rFonts w:ascii="Segoe UI" w:hAnsi="Segoe UI" w:cs="Segoe UI"/>
      <w:sz w:val="18"/>
      <w:szCs w:val="18"/>
    </w:rPr>
  </w:style>
  <w:style w:type="character" w:styleId="af3">
    <w:name w:val="Hyperlink"/>
    <w:basedOn w:val="a0"/>
    <w:uiPriority w:val="99"/>
    <w:unhideWhenUsed/>
    <w:rsid w:val="00910719"/>
    <w:rPr>
      <w:color w:val="6DAEDA" w:themeColor="hyperlink"/>
      <w:u w:val="single"/>
    </w:rPr>
  </w:style>
  <w:style w:type="paragraph" w:styleId="af4">
    <w:name w:val="Body Text Indent"/>
    <w:basedOn w:val="a"/>
    <w:link w:val="af5"/>
    <w:uiPriority w:val="99"/>
    <w:semiHidden/>
    <w:unhideWhenUsed/>
    <w:rsid w:val="00A918CD"/>
    <w:pPr>
      <w:spacing w:after="120"/>
      <w:ind w:left="283"/>
    </w:pPr>
  </w:style>
  <w:style w:type="character" w:customStyle="1" w:styleId="af5">
    <w:name w:val="Основной текст с отступом Знак"/>
    <w:basedOn w:val="a0"/>
    <w:link w:val="af4"/>
    <w:uiPriority w:val="99"/>
    <w:semiHidden/>
    <w:rsid w:val="00A918CD"/>
    <w:rPr>
      <w:color w:val="0D0D0D"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1064;&#1072;&#1073;&#1083;&#1086;&#1085;&#1099;\&#1048;&#1085;&#1092;&#1086;&#1088;&#1084;&#1072;&#1094;&#1080;&#1086;&#1085;&#1085;&#1099;&#1081;%20&#1073;&#1102;&#1083;&#1083;&#1077;&#1090;&#1077;&#1085;&#1100;%20&#1089;%20&#1079;&#1072;&#1075;&#1086;&#1083;&#1086;&#1074;&#1082;&#1072;&#1084;&#108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E8"/>
    <w:rsid w:val="002272B1"/>
    <w:rsid w:val="008745E8"/>
    <w:rsid w:val="00C271D1"/>
    <w:rsid w:val="00C57682"/>
    <w:rsid w:val="00F94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pPr>
      <w:spacing w:after="0" w:line="240" w:lineRule="auto"/>
      <w:outlineLvl w:val="2"/>
    </w:pPr>
    <w:rPr>
      <w:rFonts w:ascii="Arial" w:eastAsiaTheme="majorEastAsia" w:hAnsi="Arial" w:cstheme="majorBidi"/>
      <w:iCs/>
      <w:color w:val="5B9BD5" w:themeColor="accent1"/>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BD00C7733342769F5187A78B03D118">
    <w:name w:val="6ABD00C7733342769F5187A78B03D118"/>
  </w:style>
  <w:style w:type="paragraph" w:customStyle="1" w:styleId="655EFEB07B7F4424B37A16029E1456BC">
    <w:name w:val="655EFEB07B7F4424B37A16029E1456BC"/>
  </w:style>
  <w:style w:type="paragraph" w:customStyle="1" w:styleId="2D0B54A51CED4A01BBA7C2B3EA79AE87">
    <w:name w:val="2D0B54A51CED4A01BBA7C2B3EA79AE87"/>
  </w:style>
  <w:style w:type="character" w:customStyle="1" w:styleId="30">
    <w:name w:val="Заголовок 3 Знак"/>
    <w:basedOn w:val="a0"/>
    <w:link w:val="3"/>
    <w:uiPriority w:val="9"/>
    <w:rPr>
      <w:rFonts w:ascii="Arial" w:eastAsiaTheme="majorEastAsia" w:hAnsi="Arial" w:cstheme="majorBidi"/>
      <w:iCs/>
      <w:color w:val="5B9BD5" w:themeColor="accent1"/>
      <w:sz w:val="24"/>
      <w:szCs w:val="24"/>
      <w:lang w:eastAsia="ja-JP"/>
    </w:rPr>
  </w:style>
  <w:style w:type="character" w:styleId="a3">
    <w:name w:val="Placeholder Text"/>
    <w:basedOn w:val="a0"/>
    <w:uiPriority w:val="99"/>
    <w:semiHidden/>
    <w:rPr>
      <w:color w:val="808080"/>
    </w:rPr>
  </w:style>
  <w:style w:type="paragraph" w:customStyle="1" w:styleId="B98C543C5B6B45EF81676E56C102E025">
    <w:name w:val="B98C543C5B6B45EF81676E56C102E025"/>
  </w:style>
  <w:style w:type="paragraph" w:customStyle="1" w:styleId="CEBC18E32ED542B182E832A4026846C4">
    <w:name w:val="CEBC18E32ED542B182E832A402684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6">
      <a:dk1>
        <a:srgbClr val="0D0D0D"/>
      </a:dk1>
      <a:lt1>
        <a:sysClr val="window" lastClr="FFFFFF"/>
      </a:lt1>
      <a:dk2>
        <a:srgbClr val="23316B"/>
      </a:dk2>
      <a:lt2>
        <a:srgbClr val="F4E1C8"/>
      </a:lt2>
      <a:accent1>
        <a:srgbClr val="3E92CC"/>
      </a:accent1>
      <a:accent2>
        <a:srgbClr val="6DAEDA"/>
      </a:accent2>
      <a:accent3>
        <a:srgbClr val="23316B"/>
      </a:accent3>
      <a:accent4>
        <a:srgbClr val="3E92CC"/>
      </a:accent4>
      <a:accent5>
        <a:srgbClr val="6DAEDA"/>
      </a:accent5>
      <a:accent6>
        <a:srgbClr val="9CC9E5"/>
      </a:accent6>
      <a:hlink>
        <a:srgbClr val="6DAEDA"/>
      </a:hlink>
      <a:folHlink>
        <a:srgbClr val="6DAEDA"/>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Информационный бюллетень с заголовками</Template>
  <TotalTime>143</TotalTime>
  <Pages>6</Pages>
  <Words>1342</Words>
  <Characters>7653</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О.В. Гридина, воспитатель             МБДОУ №41 «Рябинушка»</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Агаточка</cp:lastModifiedBy>
  <cp:revision>6</cp:revision>
  <dcterms:created xsi:type="dcterms:W3CDTF">2021-10-21T23:55:00Z</dcterms:created>
  <dcterms:modified xsi:type="dcterms:W3CDTF">2023-07-29T09:36:00Z</dcterms:modified>
</cp:coreProperties>
</file>